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95E" w:rsidRPr="00734F93" w:rsidRDefault="0040695E" w:rsidP="0040695E">
      <w:pPr>
        <w:jc w:val="center"/>
        <w:outlineLvl w:val="0"/>
        <w:rPr>
          <w:rFonts w:ascii="Tahoma" w:hAnsi="Tahoma" w:cs="Tahoma"/>
          <w:b/>
          <w:i/>
          <w:iCs/>
          <w:sz w:val="16"/>
          <w:szCs w:val="16"/>
        </w:rPr>
      </w:pPr>
    </w:p>
    <w:tbl>
      <w:tblPr>
        <w:tblW w:w="9915" w:type="dxa"/>
        <w:tblInd w:w="2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9915"/>
      </w:tblGrid>
      <w:tr w:rsidR="0040695E" w:rsidRPr="00734F93" w:rsidTr="00652B09">
        <w:trPr>
          <w:trHeight w:val="6355"/>
        </w:trPr>
        <w:tc>
          <w:tcPr>
            <w:tcW w:w="9915" w:type="dxa"/>
          </w:tcPr>
          <w:p w:rsidR="0040695E" w:rsidRPr="00734F93" w:rsidRDefault="0040695E" w:rsidP="00652B09">
            <w:pPr>
              <w:jc w:val="center"/>
              <w:outlineLvl w:val="0"/>
              <w:rPr>
                <w:rFonts w:ascii="Tahoma" w:hAnsi="Tahoma" w:cs="Tahoma"/>
                <w:b/>
                <w:i/>
                <w:iCs/>
                <w:sz w:val="16"/>
                <w:szCs w:val="16"/>
              </w:rPr>
            </w:pPr>
            <w:r w:rsidRPr="00734F93">
              <w:rPr>
                <w:rFonts w:ascii="Tahoma" w:hAnsi="Tahoma" w:cs="Tahoma"/>
                <w:b/>
                <w:i/>
                <w:iCs/>
                <w:sz w:val="16"/>
                <w:szCs w:val="16"/>
              </w:rPr>
              <w:t>ЕЖЕМЕСЯЧНАЯ ОБЩЕСТВЕННО-ПОЛИТИЧЕСКАЯ ГАЗЕТА</w:t>
            </w:r>
          </w:p>
          <w:p w:rsidR="0040695E" w:rsidRPr="00734F93" w:rsidRDefault="0040695E" w:rsidP="00652B09">
            <w:pPr>
              <w:ind w:left="83"/>
              <w:rPr>
                <w:rFonts w:ascii="Tahoma" w:hAnsi="Tahoma" w:cs="Tahoma"/>
                <w:sz w:val="16"/>
                <w:szCs w:val="16"/>
              </w:rPr>
            </w:pPr>
          </w:p>
          <w:p w:rsidR="0040695E" w:rsidRPr="00734F93" w:rsidRDefault="0040695E" w:rsidP="00652B09">
            <w:pPr>
              <w:ind w:left="83"/>
              <w:rPr>
                <w:rFonts w:ascii="Tahoma" w:hAnsi="Tahoma" w:cs="Tahoma"/>
                <w:sz w:val="16"/>
                <w:szCs w:val="16"/>
              </w:rPr>
            </w:pPr>
          </w:p>
          <w:p w:rsidR="0040695E" w:rsidRPr="00734F93" w:rsidRDefault="00B1199F" w:rsidP="00652B09">
            <w:pPr>
              <w:ind w:left="83"/>
              <w:rPr>
                <w:rFonts w:ascii="Tahoma" w:hAnsi="Tahoma" w:cs="Tahoma"/>
                <w:b/>
                <w:i/>
              </w:rPr>
            </w:pPr>
            <w:r w:rsidRPr="00B1199F">
              <w:rPr>
                <w:rFonts w:ascii="Tahoma" w:hAnsi="Tahoma" w:cs="Tahoma"/>
                <w:sz w:val="16"/>
                <w:szCs w:val="16"/>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126pt;margin-top:18pt;width:281.25pt;height:137.95pt;z-index:251660288" fillcolor="#3cf" strokecolor="#009" strokeweight="1pt">
                  <v:shadow on="t" color="#009" offset="7pt,-7pt"/>
                  <v:textpath style="font-family:&quot;Impact&quot;;font-size:48pt;v-text-spacing:52429f;v-text-kern:t" trim="t" fitpath="t" xscale="f" string="ЧАПАЕВСКИЙ&#10;             ВЕСТНИК"/>
                </v:shape>
              </w:pict>
            </w:r>
            <w:r w:rsidR="0040695E" w:rsidRPr="00734F93">
              <w:rPr>
                <w:rFonts w:ascii="Tahoma" w:hAnsi="Tahoma" w:cs="Tahoma"/>
                <w:noProof/>
                <w:sz w:val="16"/>
                <w:szCs w:val="16"/>
              </w:rPr>
              <w:drawing>
                <wp:inline distT="0" distB="0" distL="0" distR="0">
                  <wp:extent cx="2857500" cy="2581275"/>
                  <wp:effectExtent l="19050" t="0" r="0" b="0"/>
                  <wp:docPr id="1" name="Рисунок 1" descr="NA010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01062_"/>
                          <pic:cNvPicPr>
                            <a:picLocks noChangeAspect="1" noChangeArrowheads="1"/>
                          </pic:cNvPicPr>
                        </pic:nvPicPr>
                        <pic:blipFill>
                          <a:blip r:embed="rId8" cstate="print"/>
                          <a:srcRect/>
                          <a:stretch>
                            <a:fillRect/>
                          </a:stretch>
                        </pic:blipFill>
                        <pic:spPr bwMode="auto">
                          <a:xfrm>
                            <a:off x="0" y="0"/>
                            <a:ext cx="2857500" cy="2581275"/>
                          </a:xfrm>
                          <a:prstGeom prst="rect">
                            <a:avLst/>
                          </a:prstGeom>
                          <a:noFill/>
                          <a:ln w="9525">
                            <a:noFill/>
                            <a:miter lim="800000"/>
                            <a:headEnd/>
                            <a:tailEnd/>
                          </a:ln>
                        </pic:spPr>
                      </pic:pic>
                    </a:graphicData>
                  </a:graphic>
                </wp:inline>
              </w:drawing>
            </w:r>
            <w:r w:rsidR="0040695E" w:rsidRPr="00734F93">
              <w:rPr>
                <w:rFonts w:ascii="Tahoma" w:hAnsi="Tahoma" w:cs="Tahoma"/>
                <w:sz w:val="16"/>
                <w:szCs w:val="16"/>
              </w:rPr>
              <w:t xml:space="preserve">    </w:t>
            </w:r>
            <w:r w:rsidR="0040695E" w:rsidRPr="00734F93">
              <w:rPr>
                <w:rFonts w:ascii="Tahoma" w:hAnsi="Tahoma" w:cs="Tahoma"/>
                <w:b/>
                <w:i/>
                <w:sz w:val="22"/>
                <w:szCs w:val="22"/>
              </w:rPr>
              <w:t xml:space="preserve">ВЫПУСК № </w:t>
            </w:r>
            <w:r w:rsidR="00056A5C">
              <w:rPr>
                <w:rFonts w:ascii="Tahoma" w:hAnsi="Tahoma" w:cs="Tahoma"/>
                <w:b/>
                <w:i/>
                <w:sz w:val="22"/>
                <w:szCs w:val="22"/>
              </w:rPr>
              <w:t>9</w:t>
            </w:r>
            <w:r w:rsidR="0040695E" w:rsidRPr="00734F93">
              <w:rPr>
                <w:rFonts w:ascii="Tahoma" w:hAnsi="Tahoma" w:cs="Tahoma"/>
                <w:b/>
                <w:i/>
                <w:sz w:val="22"/>
                <w:szCs w:val="22"/>
              </w:rPr>
              <w:t xml:space="preserve">    </w:t>
            </w:r>
            <w:r w:rsidR="00056A5C">
              <w:rPr>
                <w:rFonts w:ascii="Tahoma" w:hAnsi="Tahoma" w:cs="Tahoma"/>
                <w:b/>
                <w:i/>
                <w:sz w:val="22"/>
                <w:szCs w:val="22"/>
              </w:rPr>
              <w:t>17</w:t>
            </w:r>
            <w:r w:rsidR="0040695E" w:rsidRPr="00734F93">
              <w:rPr>
                <w:rFonts w:ascii="Tahoma" w:hAnsi="Tahoma" w:cs="Tahoma"/>
                <w:b/>
                <w:i/>
                <w:sz w:val="22"/>
                <w:szCs w:val="22"/>
              </w:rPr>
              <w:t>.</w:t>
            </w:r>
            <w:r w:rsidR="00056A5C">
              <w:rPr>
                <w:rFonts w:ascii="Tahoma" w:hAnsi="Tahoma" w:cs="Tahoma"/>
                <w:b/>
                <w:i/>
                <w:sz w:val="22"/>
                <w:szCs w:val="22"/>
              </w:rPr>
              <w:t>07</w:t>
            </w:r>
            <w:r w:rsidR="0040695E" w:rsidRPr="00734F93">
              <w:rPr>
                <w:rFonts w:ascii="Tahoma" w:hAnsi="Tahoma" w:cs="Tahoma"/>
                <w:b/>
                <w:i/>
                <w:sz w:val="22"/>
                <w:szCs w:val="22"/>
              </w:rPr>
              <w:t>.201</w:t>
            </w:r>
            <w:r w:rsidR="00335041" w:rsidRPr="00734F93">
              <w:rPr>
                <w:rFonts w:ascii="Tahoma" w:hAnsi="Tahoma" w:cs="Tahoma"/>
                <w:b/>
                <w:i/>
                <w:sz w:val="22"/>
                <w:szCs w:val="22"/>
              </w:rPr>
              <w:t>3</w:t>
            </w:r>
            <w:r w:rsidR="0040695E" w:rsidRPr="00734F93">
              <w:rPr>
                <w:rFonts w:ascii="Tahoma" w:hAnsi="Tahoma" w:cs="Tahoma"/>
                <w:b/>
                <w:i/>
                <w:sz w:val="22"/>
                <w:szCs w:val="22"/>
              </w:rPr>
              <w:t xml:space="preserve"> г.</w:t>
            </w:r>
          </w:p>
          <w:p w:rsidR="0040695E" w:rsidRPr="00734F93" w:rsidRDefault="0040695E" w:rsidP="00652B09">
            <w:pPr>
              <w:ind w:left="83"/>
              <w:rPr>
                <w:rFonts w:ascii="Tahoma" w:hAnsi="Tahoma" w:cs="Tahoma"/>
                <w:b/>
              </w:rPr>
            </w:pPr>
          </w:p>
          <w:p w:rsidR="0040695E" w:rsidRPr="00734F93" w:rsidRDefault="0040695E" w:rsidP="00652B09">
            <w:pPr>
              <w:ind w:left="83"/>
              <w:jc w:val="both"/>
              <w:rPr>
                <w:rFonts w:ascii="Tahoma" w:hAnsi="Tahoma" w:cs="Tahoma"/>
                <w:b/>
                <w:i/>
              </w:rPr>
            </w:pPr>
            <w:r w:rsidRPr="00734F93">
              <w:rPr>
                <w:rFonts w:ascii="Tahoma" w:hAnsi="Tahoma" w:cs="Tahoma"/>
                <w:b/>
                <w:i/>
                <w:sz w:val="22"/>
                <w:szCs w:val="22"/>
                <w:u w:val="single"/>
              </w:rPr>
              <w:t>УЧРЕДИТЕЛЬ:</w:t>
            </w:r>
            <w:r w:rsidRPr="00734F93">
              <w:rPr>
                <w:rFonts w:ascii="Tahoma" w:hAnsi="Tahoma" w:cs="Tahoma"/>
                <w:b/>
                <w:i/>
                <w:sz w:val="22"/>
                <w:szCs w:val="22"/>
              </w:rPr>
              <w:t xml:space="preserve">   СОВЕТ ДЕПУТАТОВ ЧАПАЕВСКОГО СЕЛЬСКОГО ПОСЕЛЕНИЯ КРАСНОСЕЛЬСКОГО МУНИЦИПАЛЬНОГО РАЙОНА КОСТРОМСКОЙ ОБЛАСТИ.</w:t>
            </w:r>
          </w:p>
          <w:p w:rsidR="0040695E" w:rsidRPr="00734F93" w:rsidRDefault="0040695E" w:rsidP="00652B09">
            <w:pPr>
              <w:ind w:left="83"/>
              <w:rPr>
                <w:rFonts w:ascii="Tahoma" w:hAnsi="Tahoma" w:cs="Tahoma"/>
                <w:b/>
                <w:i/>
                <w:iCs/>
                <w:sz w:val="16"/>
                <w:szCs w:val="16"/>
              </w:rPr>
            </w:pPr>
          </w:p>
        </w:tc>
      </w:tr>
    </w:tbl>
    <w:p w:rsidR="00056A5C" w:rsidRPr="001F3002" w:rsidRDefault="00056A5C" w:rsidP="00056A5C">
      <w:pPr>
        <w:pStyle w:val="af2"/>
        <w:ind w:firstLine="567"/>
        <w:jc w:val="both"/>
        <w:rPr>
          <w:rFonts w:ascii="Tahoma" w:hAnsi="Tahoma" w:cs="Tahoma"/>
          <w:b/>
          <w:i/>
          <w:sz w:val="16"/>
          <w:szCs w:val="16"/>
          <w:lang w:eastAsia="ru-RU"/>
        </w:rPr>
      </w:pPr>
      <w:r>
        <w:rPr>
          <w:rFonts w:ascii="Tahoma" w:hAnsi="Tahoma" w:cs="Tahoma"/>
          <w:i/>
          <w:color w:val="000000"/>
          <w:sz w:val="16"/>
          <w:szCs w:val="16"/>
        </w:rPr>
        <w:t xml:space="preserve"> </w:t>
      </w:r>
      <w:r w:rsidRPr="001F3002">
        <w:rPr>
          <w:rFonts w:ascii="Tahoma" w:hAnsi="Tahoma" w:cs="Tahoma"/>
          <w:b/>
          <w:i/>
          <w:sz w:val="16"/>
          <w:szCs w:val="16"/>
          <w:lang w:eastAsia="ru-RU"/>
        </w:rPr>
        <w:t>КОНКУРСНАЯ ДОКУМЕНТАЦИЯ</w:t>
      </w:r>
    </w:p>
    <w:p w:rsidR="00056A5C" w:rsidRPr="001F3002" w:rsidRDefault="00056A5C" w:rsidP="00056A5C">
      <w:pPr>
        <w:pStyle w:val="af2"/>
        <w:ind w:firstLine="567"/>
        <w:jc w:val="both"/>
        <w:rPr>
          <w:rFonts w:ascii="Tahoma" w:hAnsi="Tahoma" w:cs="Tahoma"/>
          <w:b/>
          <w:i/>
          <w:sz w:val="16"/>
          <w:szCs w:val="16"/>
          <w:lang w:eastAsia="ru-RU"/>
        </w:rPr>
      </w:pPr>
      <w:r w:rsidRPr="001F3002">
        <w:rPr>
          <w:rFonts w:ascii="Tahoma" w:hAnsi="Tahoma" w:cs="Tahoma"/>
          <w:b/>
          <w:i/>
          <w:iCs/>
          <w:sz w:val="16"/>
          <w:szCs w:val="16"/>
          <w:lang w:eastAsia="ru-RU"/>
        </w:rPr>
        <w:t>по открытому конкурсу на право заключения договора аренды муниципального имущества, являющегося муниципальной собственностью Чапаевского сельского поселения Красносельского муниципального района Костромской области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2013 год</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Извещение о проведении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u w:val="single"/>
          <w:lang w:eastAsia="ru-RU"/>
        </w:rPr>
        <w:t>открытого конкурса на право заключения договора аренды муниципального имущества, являющегося муниципальной собственностью Чапаевского сельского поселения Красносельского муниципального района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Наименование организатора конкурса: Администрация Чапаевского сельского поселения Красносельского муниципального района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157933, Костромская обл., Красносельский район, п.им.Чапаева, ул.Советская 13</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Телефон: (849432) 3-31-19</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xml:space="preserve">Электронный адрес: </w:t>
      </w:r>
      <w:r w:rsidRPr="001F3002">
        <w:rPr>
          <w:rFonts w:ascii="Tahoma" w:hAnsi="Tahoma" w:cs="Tahoma"/>
          <w:i/>
          <w:sz w:val="16"/>
          <w:szCs w:val="16"/>
          <w:lang w:val="en-US" w:eastAsia="ru-RU"/>
        </w:rPr>
        <w:t>Chapaevoadm</w:t>
      </w:r>
      <w:r w:rsidRPr="001F3002">
        <w:rPr>
          <w:rFonts w:ascii="Tahoma" w:hAnsi="Tahoma" w:cs="Tahoma"/>
          <w:i/>
          <w:sz w:val="16"/>
          <w:szCs w:val="16"/>
          <w:lang w:eastAsia="ru-RU"/>
        </w:rPr>
        <w:t>@</w:t>
      </w:r>
      <w:r w:rsidRPr="001F3002">
        <w:rPr>
          <w:rFonts w:ascii="Tahoma" w:hAnsi="Tahoma" w:cs="Tahoma"/>
          <w:i/>
          <w:sz w:val="16"/>
          <w:szCs w:val="16"/>
          <w:lang w:val="en-US" w:eastAsia="ru-RU"/>
        </w:rPr>
        <w:t>yandex</w:t>
      </w:r>
      <w:r w:rsidRPr="001F3002">
        <w:rPr>
          <w:rFonts w:ascii="Tahoma" w:hAnsi="Tahoma" w:cs="Tahoma"/>
          <w:i/>
          <w:sz w:val="16"/>
          <w:szCs w:val="16"/>
          <w:lang w:eastAsia="ru-RU"/>
        </w:rPr>
        <w:t>.</w:t>
      </w:r>
      <w:r w:rsidRPr="001F3002">
        <w:rPr>
          <w:rFonts w:ascii="Tahoma" w:hAnsi="Tahoma" w:cs="Tahoma"/>
          <w:i/>
          <w:sz w:val="16"/>
          <w:szCs w:val="16"/>
          <w:lang w:val="en-US" w:eastAsia="ru-RU"/>
        </w:rPr>
        <w:t>ru</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Контактное лицо: Смирнов Владимир Николаевич Телефон: (849432) 3-31-19</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Наименование Ссудодателя: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Администрация Чапаевского сельского поселения Красносельского муниципального района Костромской области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Официальное печатное издание, в котором размещается извещение о проведении открытого конкурса: информационный бюллетень «Чапаевский вестник».</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Официальный сайт, на котором размещается конкурсная документация: www.torgi.gov.ru</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Предмет конкурса: Предметом конкурса является право заключить договор аренды муниципального имущества, являющегося муниципальной собственностью Чапаевского сельского поселения Красносельского муниципального района Костромской области.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Предмет договора аренды: объекты водоснабжения и водоотведения, являющиеся муниципальной собственностью Чапаевского сельского поселения, для эксплуатации и технического обслуживания.</w:t>
      </w:r>
    </w:p>
    <w:tbl>
      <w:tblPr>
        <w:tblW w:w="0" w:type="auto"/>
        <w:tblCellMar>
          <w:top w:w="15" w:type="dxa"/>
          <w:left w:w="15" w:type="dxa"/>
          <w:bottom w:w="15" w:type="dxa"/>
          <w:right w:w="15" w:type="dxa"/>
        </w:tblCellMar>
        <w:tblLook w:val="04A0"/>
      </w:tblPr>
      <w:tblGrid>
        <w:gridCol w:w="958"/>
        <w:gridCol w:w="6237"/>
        <w:gridCol w:w="1423"/>
        <w:gridCol w:w="1369"/>
      </w:tblGrid>
      <w:tr w:rsidR="00056A5C" w:rsidRPr="001F3002" w:rsidTr="00056A5C">
        <w:tc>
          <w:tcPr>
            <w:tcW w:w="958" w:type="dxa"/>
            <w:tcBorders>
              <w:top w:val="single" w:sz="6" w:space="0" w:color="000000"/>
              <w:left w:val="single" w:sz="6" w:space="0" w:color="000000"/>
              <w:bottom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п/п</w:t>
            </w:r>
          </w:p>
        </w:tc>
        <w:tc>
          <w:tcPr>
            <w:tcW w:w="6237" w:type="dxa"/>
            <w:tcBorders>
              <w:top w:val="single" w:sz="6" w:space="0" w:color="000000"/>
              <w:left w:val="single" w:sz="6" w:space="0" w:color="000000"/>
              <w:bottom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Наименование объекта и его техническая характеристика</w:t>
            </w:r>
          </w:p>
        </w:tc>
        <w:tc>
          <w:tcPr>
            <w:tcW w:w="1423" w:type="dxa"/>
            <w:tcBorders>
              <w:top w:val="single" w:sz="6" w:space="0" w:color="000000"/>
              <w:left w:val="single" w:sz="6" w:space="0" w:color="000000"/>
              <w:bottom w:val="single" w:sz="6" w:space="0" w:color="000000"/>
            </w:tcBorders>
            <w:vAlign w:val="center"/>
            <w:hideMark/>
          </w:tcPr>
          <w:p w:rsidR="00056A5C" w:rsidRPr="001F3002" w:rsidRDefault="00056A5C" w:rsidP="00056A5C">
            <w:pPr>
              <w:pStyle w:val="af2"/>
              <w:ind w:firstLine="35"/>
              <w:jc w:val="both"/>
              <w:rPr>
                <w:rFonts w:ascii="Tahoma" w:hAnsi="Tahoma" w:cs="Tahoma"/>
                <w:i/>
                <w:sz w:val="16"/>
                <w:szCs w:val="16"/>
                <w:lang w:eastAsia="ru-RU"/>
              </w:rPr>
            </w:pPr>
            <w:r w:rsidRPr="001F3002">
              <w:rPr>
                <w:rFonts w:ascii="Tahoma" w:hAnsi="Tahoma" w:cs="Tahoma"/>
                <w:i/>
                <w:sz w:val="16"/>
                <w:szCs w:val="16"/>
                <w:lang w:eastAsia="ru-RU"/>
              </w:rPr>
              <w:t>Количество</w:t>
            </w:r>
          </w:p>
        </w:tc>
        <w:tc>
          <w:tcPr>
            <w:tcW w:w="1369" w:type="dxa"/>
            <w:tcBorders>
              <w:top w:val="single" w:sz="6" w:space="0" w:color="000000"/>
              <w:left w:val="single" w:sz="6" w:space="0" w:color="000000"/>
              <w:bottom w:val="single" w:sz="6" w:space="0" w:color="000000"/>
              <w:right w:val="single" w:sz="6" w:space="0" w:color="000000"/>
            </w:tcBorders>
            <w:vAlign w:val="center"/>
            <w:hideMark/>
          </w:tcPr>
          <w:p w:rsidR="00056A5C" w:rsidRPr="001F3002" w:rsidRDefault="00056A5C" w:rsidP="00056A5C">
            <w:pPr>
              <w:pStyle w:val="af2"/>
              <w:ind w:firstLine="29"/>
              <w:jc w:val="both"/>
              <w:rPr>
                <w:rFonts w:ascii="Tahoma" w:hAnsi="Tahoma" w:cs="Tahoma"/>
                <w:i/>
                <w:sz w:val="16"/>
                <w:szCs w:val="16"/>
                <w:lang w:eastAsia="ru-RU"/>
              </w:rPr>
            </w:pPr>
            <w:r w:rsidRPr="001F3002">
              <w:rPr>
                <w:rFonts w:ascii="Tahoma" w:hAnsi="Tahoma" w:cs="Tahoma"/>
                <w:i/>
                <w:sz w:val="16"/>
                <w:szCs w:val="16"/>
                <w:lang w:eastAsia="ru-RU"/>
              </w:rPr>
              <w:t>Рыночная стоимость годового размера арендной платы</w:t>
            </w:r>
          </w:p>
        </w:tc>
      </w:tr>
      <w:tr w:rsidR="00056A5C" w:rsidRPr="001F3002" w:rsidTr="00056A5C">
        <w:tc>
          <w:tcPr>
            <w:tcW w:w="958" w:type="dxa"/>
            <w:tcBorders>
              <w:left w:val="single" w:sz="6" w:space="0" w:color="000000"/>
              <w:bottom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1.</w:t>
            </w:r>
          </w:p>
        </w:tc>
        <w:tc>
          <w:tcPr>
            <w:tcW w:w="6237" w:type="dxa"/>
            <w:tcBorders>
              <w:left w:val="single" w:sz="6" w:space="0" w:color="000000"/>
              <w:bottom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Система водоснабжения д.Ивановское</w:t>
            </w:r>
          </w:p>
        </w:tc>
        <w:tc>
          <w:tcPr>
            <w:tcW w:w="1423" w:type="dxa"/>
            <w:tcBorders>
              <w:left w:val="single" w:sz="6" w:space="0" w:color="000000"/>
              <w:bottom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1</w:t>
            </w:r>
          </w:p>
        </w:tc>
        <w:tc>
          <w:tcPr>
            <w:tcW w:w="1369" w:type="dxa"/>
            <w:tcBorders>
              <w:left w:val="single" w:sz="6" w:space="0" w:color="000000"/>
              <w:bottom w:val="single" w:sz="6" w:space="0" w:color="000000"/>
              <w:right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xml:space="preserve"> 59688</w:t>
            </w:r>
          </w:p>
        </w:tc>
      </w:tr>
      <w:tr w:rsidR="00056A5C" w:rsidRPr="001F3002" w:rsidTr="00056A5C">
        <w:trPr>
          <w:trHeight w:val="396"/>
        </w:trPr>
        <w:tc>
          <w:tcPr>
            <w:tcW w:w="958" w:type="dxa"/>
            <w:tcBorders>
              <w:left w:val="single" w:sz="6" w:space="0" w:color="000000"/>
              <w:bottom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w:t>
            </w:r>
          </w:p>
        </w:tc>
        <w:tc>
          <w:tcPr>
            <w:tcW w:w="6237" w:type="dxa"/>
            <w:tcBorders>
              <w:left w:val="single" w:sz="6" w:space="0" w:color="000000"/>
              <w:bottom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Система водоснабжения п.им.Чапаева</w:t>
            </w:r>
          </w:p>
        </w:tc>
        <w:tc>
          <w:tcPr>
            <w:tcW w:w="1423" w:type="dxa"/>
            <w:tcBorders>
              <w:left w:val="single" w:sz="6" w:space="0" w:color="000000"/>
              <w:bottom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1</w:t>
            </w:r>
          </w:p>
        </w:tc>
        <w:tc>
          <w:tcPr>
            <w:tcW w:w="1369" w:type="dxa"/>
            <w:tcBorders>
              <w:left w:val="single" w:sz="6" w:space="0" w:color="000000"/>
              <w:bottom w:val="single" w:sz="6" w:space="0" w:color="000000"/>
              <w:right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22608</w:t>
            </w:r>
          </w:p>
        </w:tc>
      </w:tr>
      <w:tr w:rsidR="00056A5C" w:rsidRPr="001F3002" w:rsidTr="00056A5C">
        <w:tc>
          <w:tcPr>
            <w:tcW w:w="958" w:type="dxa"/>
            <w:tcBorders>
              <w:left w:val="single" w:sz="6" w:space="0" w:color="000000"/>
              <w:bottom w:val="single" w:sz="4" w:space="0" w:color="auto"/>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val="en-US" w:eastAsia="ru-RU"/>
              </w:rPr>
              <w:t xml:space="preserve">      </w:t>
            </w:r>
            <w:r w:rsidRPr="001F3002">
              <w:rPr>
                <w:rFonts w:ascii="Tahoma" w:hAnsi="Tahoma" w:cs="Tahoma"/>
                <w:i/>
                <w:sz w:val="16"/>
                <w:szCs w:val="16"/>
                <w:lang w:eastAsia="ru-RU"/>
              </w:rPr>
              <w:t>3.</w:t>
            </w:r>
          </w:p>
        </w:tc>
        <w:tc>
          <w:tcPr>
            <w:tcW w:w="6237" w:type="dxa"/>
            <w:tcBorders>
              <w:left w:val="single" w:sz="6" w:space="0" w:color="000000"/>
              <w:bottom w:val="single" w:sz="4" w:space="0" w:color="auto"/>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Система водоснабжения д.Гущино-Бобырщино</w:t>
            </w:r>
          </w:p>
        </w:tc>
        <w:tc>
          <w:tcPr>
            <w:tcW w:w="1423" w:type="dxa"/>
            <w:tcBorders>
              <w:left w:val="single" w:sz="6" w:space="0" w:color="000000"/>
              <w:bottom w:val="single" w:sz="4" w:space="0" w:color="auto"/>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1</w:t>
            </w:r>
          </w:p>
        </w:tc>
        <w:tc>
          <w:tcPr>
            <w:tcW w:w="1369" w:type="dxa"/>
            <w:tcBorders>
              <w:left w:val="single" w:sz="6" w:space="0" w:color="000000"/>
              <w:bottom w:val="single" w:sz="4" w:space="0" w:color="auto"/>
              <w:right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56952</w:t>
            </w:r>
          </w:p>
        </w:tc>
      </w:tr>
      <w:tr w:rsidR="00056A5C" w:rsidRPr="001F3002" w:rsidTr="00056A5C">
        <w:tc>
          <w:tcPr>
            <w:tcW w:w="958" w:type="dxa"/>
            <w:tcBorders>
              <w:top w:val="single" w:sz="4" w:space="0" w:color="auto"/>
              <w:left w:val="single" w:sz="6" w:space="0" w:color="000000"/>
              <w:bottom w:val="single" w:sz="4" w:space="0" w:color="auto"/>
            </w:tcBorders>
            <w:vAlign w:val="center"/>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val="en-US" w:eastAsia="ru-RU"/>
              </w:rPr>
              <w:t xml:space="preserve">      </w:t>
            </w:r>
            <w:r w:rsidRPr="001F3002">
              <w:rPr>
                <w:rFonts w:ascii="Tahoma" w:hAnsi="Tahoma" w:cs="Tahoma"/>
                <w:i/>
                <w:sz w:val="16"/>
                <w:szCs w:val="16"/>
                <w:lang w:eastAsia="ru-RU"/>
              </w:rPr>
              <w:t>4.</w:t>
            </w:r>
          </w:p>
        </w:tc>
        <w:tc>
          <w:tcPr>
            <w:tcW w:w="6237" w:type="dxa"/>
            <w:tcBorders>
              <w:top w:val="single" w:sz="4" w:space="0" w:color="auto"/>
              <w:left w:val="single" w:sz="6" w:space="0" w:color="000000"/>
              <w:bottom w:val="single" w:sz="4" w:space="0" w:color="auto"/>
            </w:tcBorders>
            <w:vAlign w:val="center"/>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Система водоснабжения д.Синцово</w:t>
            </w:r>
          </w:p>
        </w:tc>
        <w:tc>
          <w:tcPr>
            <w:tcW w:w="1423" w:type="dxa"/>
            <w:tcBorders>
              <w:top w:val="single" w:sz="4" w:space="0" w:color="auto"/>
              <w:left w:val="single" w:sz="6" w:space="0" w:color="000000"/>
              <w:bottom w:val="single" w:sz="4" w:space="0" w:color="auto"/>
            </w:tcBorders>
            <w:vAlign w:val="center"/>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1</w:t>
            </w:r>
          </w:p>
        </w:tc>
        <w:tc>
          <w:tcPr>
            <w:tcW w:w="1369" w:type="dxa"/>
            <w:tcBorders>
              <w:top w:val="single" w:sz="4" w:space="0" w:color="auto"/>
              <w:left w:val="single" w:sz="6" w:space="0" w:color="000000"/>
              <w:bottom w:val="single" w:sz="4" w:space="0" w:color="auto"/>
              <w:right w:val="single" w:sz="6" w:space="0" w:color="000000"/>
            </w:tcBorders>
            <w:vAlign w:val="center"/>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52272</w:t>
            </w:r>
          </w:p>
        </w:tc>
      </w:tr>
      <w:tr w:rsidR="00056A5C" w:rsidRPr="001F3002" w:rsidTr="00056A5C">
        <w:tc>
          <w:tcPr>
            <w:tcW w:w="958" w:type="dxa"/>
            <w:tcBorders>
              <w:top w:val="single" w:sz="4" w:space="0" w:color="auto"/>
              <w:left w:val="single" w:sz="6" w:space="0" w:color="000000"/>
              <w:bottom w:val="single" w:sz="6" w:space="0" w:color="000000"/>
            </w:tcBorders>
            <w:vAlign w:val="center"/>
          </w:tcPr>
          <w:p w:rsidR="00056A5C" w:rsidRPr="001F3002" w:rsidRDefault="00056A5C" w:rsidP="00056A5C">
            <w:pPr>
              <w:pStyle w:val="af2"/>
              <w:ind w:firstLine="567"/>
              <w:jc w:val="both"/>
              <w:rPr>
                <w:rFonts w:ascii="Tahoma" w:hAnsi="Tahoma" w:cs="Tahoma"/>
                <w:i/>
                <w:sz w:val="16"/>
                <w:szCs w:val="16"/>
                <w:lang w:val="en-US" w:eastAsia="ru-RU"/>
              </w:rPr>
            </w:pPr>
          </w:p>
        </w:tc>
        <w:tc>
          <w:tcPr>
            <w:tcW w:w="6237" w:type="dxa"/>
            <w:tcBorders>
              <w:top w:val="single" w:sz="4" w:space="0" w:color="auto"/>
              <w:left w:val="single" w:sz="6" w:space="0" w:color="000000"/>
              <w:bottom w:val="single" w:sz="6" w:space="0" w:color="000000"/>
            </w:tcBorders>
            <w:vAlign w:val="center"/>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Итого:</w:t>
            </w:r>
          </w:p>
        </w:tc>
        <w:tc>
          <w:tcPr>
            <w:tcW w:w="1423" w:type="dxa"/>
            <w:tcBorders>
              <w:top w:val="single" w:sz="4" w:space="0" w:color="auto"/>
              <w:left w:val="single" w:sz="6" w:space="0" w:color="000000"/>
              <w:bottom w:val="single" w:sz="6" w:space="0" w:color="000000"/>
            </w:tcBorders>
            <w:vAlign w:val="center"/>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4</w:t>
            </w:r>
          </w:p>
        </w:tc>
        <w:tc>
          <w:tcPr>
            <w:tcW w:w="1369" w:type="dxa"/>
            <w:tcBorders>
              <w:top w:val="single" w:sz="4" w:space="0" w:color="auto"/>
              <w:left w:val="single" w:sz="6" w:space="0" w:color="000000"/>
              <w:bottom w:val="single" w:sz="6" w:space="0" w:color="000000"/>
              <w:right w:val="single" w:sz="6" w:space="0" w:color="000000"/>
            </w:tcBorders>
            <w:vAlign w:val="center"/>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191520</w:t>
            </w:r>
          </w:p>
        </w:tc>
      </w:tr>
    </w:tbl>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Начальная цена договора 191520 руб. в год без НДС.</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Срок действия договора аренды: 5 лет.</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С местом расположения, описанием и техническими характеристиками муниципального имущества любому заинтересованному лицу можно ознакомиться в конкурсной документации.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lastRenderedPageBreak/>
        <w:t>Требования к участникам конкурса: участником может быть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К участникам конкурса устанавливаются следующие требования, установленные законодательством Российской Федерации: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а) не проведение ликвидации участника конкурса - юридического лица или не прекращение физическим лицом деятельности в качестве индивидуального предпринимателя;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б) не проведение в отношении участника конкурса - юридического лица, индивидуального предпринимателя процедуры банкротства и не открытие конкурсного производства в отношении него;</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в) не 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г)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Критерии конкурса и их параметры: Для определения лучших условий заключения договоров аренды на объекты водоснабжения и водоотведения, являющиеся муниципальной собственностью Чапаевского сельского поселения Красносельского муниципального района Костромской области, предложенных в конкурсных предложениях участников, конкурсная комиссия оценивает и сопоставляет такие предложения в соответствии с критериями конкурса, указанными в конкурсной документации.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Порядок, место и срок предоставления конкурсной документации: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после опубликования в информационном бюллетене «Чапаевский вестник» сообщения о проведении открытого конкурса и размещения на официальном сайте торгов www.torgi.gov.ru сообщения о проведении открытого конкурса и конкурсной документации организатор конкурса на основании заявления любого заинтересованного лица, поданного в письменной форме, в том числе в форме электронного документа, предоставляет такому лицу конкурсную документацию в течение 2-х рабочих дней с даты получения соответствующего заявления.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Место нахождения, почтовый адрес, номера телефонов конкурсной комиссии: по месту нахождения организатора конкурса.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xml:space="preserve">С конкурсной документацией можно ознакомиться на официальном сайте торгов www.torgi.gov.ru, </w:t>
      </w:r>
      <w:hyperlink r:id="rId9" w:history="1">
        <w:r w:rsidRPr="001F3002">
          <w:rPr>
            <w:rStyle w:val="ab"/>
            <w:rFonts w:ascii="Tahoma" w:eastAsia="Times New Roman" w:hAnsi="Tahoma" w:cs="Tahoma"/>
            <w:i/>
            <w:sz w:val="16"/>
            <w:szCs w:val="16"/>
            <w:lang w:val="en-US" w:eastAsia="ru-RU"/>
          </w:rPr>
          <w:t>Chapaevoadm</w:t>
        </w:r>
        <w:r w:rsidRPr="001F3002">
          <w:rPr>
            <w:rStyle w:val="ab"/>
            <w:rFonts w:ascii="Tahoma" w:eastAsia="Times New Roman" w:hAnsi="Tahoma" w:cs="Tahoma"/>
            <w:i/>
            <w:sz w:val="16"/>
            <w:szCs w:val="16"/>
            <w:lang w:eastAsia="ru-RU"/>
          </w:rPr>
          <w:t>@</w:t>
        </w:r>
        <w:r w:rsidRPr="001F3002">
          <w:rPr>
            <w:rStyle w:val="ab"/>
            <w:rFonts w:ascii="Tahoma" w:eastAsia="Times New Roman" w:hAnsi="Tahoma" w:cs="Tahoma"/>
            <w:i/>
            <w:sz w:val="16"/>
            <w:szCs w:val="16"/>
            <w:lang w:val="en-US" w:eastAsia="ru-RU"/>
          </w:rPr>
          <w:t>yandex</w:t>
        </w:r>
        <w:r w:rsidRPr="001F3002">
          <w:rPr>
            <w:rStyle w:val="ab"/>
            <w:rFonts w:ascii="Tahoma" w:eastAsia="Times New Roman" w:hAnsi="Tahoma" w:cs="Tahoma"/>
            <w:i/>
            <w:sz w:val="16"/>
            <w:szCs w:val="16"/>
            <w:lang w:eastAsia="ru-RU"/>
          </w:rPr>
          <w:t>.</w:t>
        </w:r>
        <w:r w:rsidRPr="001F3002">
          <w:rPr>
            <w:rStyle w:val="ab"/>
            <w:rFonts w:ascii="Tahoma" w:eastAsia="Times New Roman" w:hAnsi="Tahoma" w:cs="Tahoma"/>
            <w:i/>
            <w:sz w:val="16"/>
            <w:szCs w:val="16"/>
            <w:lang w:val="en-US" w:eastAsia="ru-RU"/>
          </w:rPr>
          <w:t>ru</w:t>
        </w:r>
      </w:hyperlink>
      <w:r w:rsidRPr="001F3002">
        <w:rPr>
          <w:rFonts w:ascii="Tahoma" w:hAnsi="Tahoma" w:cs="Tahoma"/>
          <w:i/>
          <w:sz w:val="16"/>
          <w:szCs w:val="16"/>
          <w:lang w:eastAsia="ru-RU"/>
        </w:rPr>
        <w:t xml:space="preserve"> а также в администрации Чапаевского сельского поселения Красносельского муниципального района, по адресу: Костромская обл., Красносельский район, п.им.Чапаева, ул.Советская, д.13</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Порядок, место и срок представления заявок на участие в конкурсе: датой начала срока подачи заявок на участие в конкурсе является день, следующий за днем опубликования в информационном бюллетене «Чапаевский вестник» и размещения на официальном сайте торгов </w:t>
      </w:r>
      <w:hyperlink r:id="rId10" w:tgtFrame="_blank" w:history="1">
        <w:r w:rsidRPr="001F3002">
          <w:rPr>
            <w:rFonts w:ascii="Tahoma" w:hAnsi="Tahoma" w:cs="Tahoma"/>
            <w:i/>
            <w:color w:val="0000FF"/>
            <w:sz w:val="16"/>
            <w:szCs w:val="16"/>
            <w:u w:val="single"/>
            <w:lang w:eastAsia="ru-RU"/>
          </w:rPr>
          <w:t>www.torgi.gov.ru</w:t>
        </w:r>
      </w:hyperlink>
      <w:r w:rsidRPr="001F3002">
        <w:rPr>
          <w:rFonts w:ascii="Tahoma" w:hAnsi="Tahoma" w:cs="Tahoma"/>
          <w:i/>
          <w:sz w:val="16"/>
          <w:szCs w:val="16"/>
        </w:rPr>
        <w:t xml:space="preserve">, </w:t>
      </w:r>
      <w:hyperlink r:id="rId11" w:history="1">
        <w:r w:rsidRPr="001F3002">
          <w:rPr>
            <w:rStyle w:val="ab"/>
            <w:rFonts w:ascii="Tahoma" w:eastAsia="Times New Roman" w:hAnsi="Tahoma" w:cs="Tahoma"/>
            <w:i/>
            <w:sz w:val="16"/>
            <w:szCs w:val="16"/>
            <w:lang w:val="en-US" w:eastAsia="ru-RU"/>
          </w:rPr>
          <w:t>Chapaevoadm</w:t>
        </w:r>
        <w:r w:rsidRPr="001F3002">
          <w:rPr>
            <w:rStyle w:val="ab"/>
            <w:rFonts w:ascii="Tahoma" w:eastAsia="Times New Roman" w:hAnsi="Tahoma" w:cs="Tahoma"/>
            <w:i/>
            <w:sz w:val="16"/>
            <w:szCs w:val="16"/>
            <w:lang w:eastAsia="ru-RU"/>
          </w:rPr>
          <w:t>@</w:t>
        </w:r>
        <w:r w:rsidRPr="001F3002">
          <w:rPr>
            <w:rStyle w:val="ab"/>
            <w:rFonts w:ascii="Tahoma" w:eastAsia="Times New Roman" w:hAnsi="Tahoma" w:cs="Tahoma"/>
            <w:i/>
            <w:sz w:val="16"/>
            <w:szCs w:val="16"/>
            <w:lang w:val="en-US" w:eastAsia="ru-RU"/>
          </w:rPr>
          <w:t>yandex</w:t>
        </w:r>
        <w:r w:rsidRPr="001F3002">
          <w:rPr>
            <w:rStyle w:val="ab"/>
            <w:rFonts w:ascii="Tahoma" w:eastAsia="Times New Roman" w:hAnsi="Tahoma" w:cs="Tahoma"/>
            <w:i/>
            <w:sz w:val="16"/>
            <w:szCs w:val="16"/>
            <w:lang w:eastAsia="ru-RU"/>
          </w:rPr>
          <w:t>.</w:t>
        </w:r>
        <w:r w:rsidRPr="001F3002">
          <w:rPr>
            <w:rStyle w:val="ab"/>
            <w:rFonts w:ascii="Tahoma" w:eastAsia="Times New Roman" w:hAnsi="Tahoma" w:cs="Tahoma"/>
            <w:i/>
            <w:sz w:val="16"/>
            <w:szCs w:val="16"/>
            <w:lang w:val="en-US" w:eastAsia="ru-RU"/>
          </w:rPr>
          <w:t>ru</w:t>
        </w:r>
      </w:hyperlink>
      <w:r w:rsidRPr="001F3002">
        <w:rPr>
          <w:rFonts w:ascii="Tahoma" w:hAnsi="Tahoma" w:cs="Tahoma"/>
          <w:i/>
          <w:sz w:val="16"/>
          <w:szCs w:val="16"/>
          <w:lang w:eastAsia="ru-RU"/>
        </w:rPr>
        <w:t> сообщения о проведении открытого конкурса. Заявки на участие в конкурсе подаются в срок и по форме, которые установлены конкурсной документацией. Подача заявок осуществляется по адресу: 157933, Костромская область, Красносельский район, п.им.Чапаева, ул.Советская д.13, в рабочие дни с 10-00 часов (по московскому времени) до 16-00 часов (по московскому времени) с  «17» июля 2013 года до 10-00 часов (по московскому времени) «17»  августа  2013 года.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Срок окончания подачи заявок: 10-00 часов по московскому времени «17» августа 2013 г.</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Срок, в течение которого организатор конкурса вправе отказаться от проведения конкурса: не позднее, чем за тридцать дней до даты окончания срока подачи заявок на участие в конкурсе.</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Место, дата и время вскрытия конвертов с заявками на участие в конкурсе: по месту нахождения организатора конкурса в 16-00 часов (по московскому времени) «18» августа 2013 г.</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Порядок определения победителя конкурса: Победителем конкурса признается участник конкурса, предложивший наилучшие условия исполнения договора в соответствии с критериями и в порядке, которые установлены конкурсной документацией.</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Срок подписания членами конкурсной комиссии протокола о результатах проведения конкурса. Протокол о результатах проведения конкурса подписывается конкурсной комиссией в течение дня, следующего после дня окончания проведения оценки и сопоставления заявок на участие в конкурсе.</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Срок подписания договора аренды. Договор аренды должен быть заключен в течение 15 (пятнадцати) дней со дня подписания членами конкурсной комиссии протокола о результатах проведения конкурса.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Приглашаем заинтересованных лиц принять участие в конкурсе.</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РАЗДЕЛ 1. ОБЩИЕ УСЛОВИЯ ПРОВЕДЕНИЯ КОНКУРСА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1</w:t>
      </w:r>
      <w:r w:rsidRPr="001F3002">
        <w:rPr>
          <w:rFonts w:ascii="Tahoma" w:hAnsi="Cambria Math" w:cs="Tahoma"/>
          <w:i/>
          <w:sz w:val="16"/>
          <w:szCs w:val="16"/>
          <w:lang w:eastAsia="ru-RU"/>
        </w:rPr>
        <w:t>​</w:t>
      </w:r>
      <w:r w:rsidRPr="001F3002">
        <w:rPr>
          <w:rFonts w:ascii="Tahoma" w:hAnsi="Tahoma" w:cs="Tahoma"/>
          <w:i/>
          <w:sz w:val="16"/>
          <w:szCs w:val="16"/>
          <w:lang w:eastAsia="ru-RU"/>
        </w:rPr>
        <w:t> ОБЩИЕ СВЕДЕНИЯ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w:t>
      </w:r>
      <w:r w:rsidRPr="001F3002">
        <w:rPr>
          <w:rFonts w:ascii="Tahoma" w:hAnsi="Cambria Math" w:cs="Tahoma"/>
          <w:i/>
          <w:sz w:val="16"/>
          <w:szCs w:val="16"/>
          <w:lang w:eastAsia="ru-RU"/>
        </w:rPr>
        <w:t>​</w:t>
      </w:r>
      <w:r w:rsidRPr="001F3002">
        <w:rPr>
          <w:rFonts w:ascii="Tahoma" w:hAnsi="Tahoma" w:cs="Tahoma"/>
          <w:i/>
          <w:sz w:val="16"/>
          <w:szCs w:val="16"/>
          <w:lang w:eastAsia="ru-RU"/>
        </w:rPr>
        <w:t> Законодательное регулирование</w:t>
      </w:r>
    </w:p>
    <w:p w:rsidR="00056A5C" w:rsidRPr="001F3002" w:rsidRDefault="00056A5C" w:rsidP="00056A5C">
      <w:pPr>
        <w:pStyle w:val="af2"/>
        <w:ind w:firstLine="567"/>
        <w:jc w:val="both"/>
        <w:rPr>
          <w:rFonts w:ascii="Tahoma" w:hAnsi="Tahoma" w:cs="Tahoma"/>
          <w:i/>
          <w:sz w:val="16"/>
          <w:szCs w:val="16"/>
          <w:lang w:eastAsia="ru-RU"/>
        </w:rPr>
      </w:pPr>
      <w:bookmarkStart w:id="0" w:name="_Ref11225299"/>
      <w:r w:rsidRPr="001F3002">
        <w:rPr>
          <w:rFonts w:ascii="Tahoma" w:hAnsi="Tahoma" w:cs="Tahoma"/>
          <w:i/>
          <w:sz w:val="16"/>
          <w:szCs w:val="16"/>
          <w:lang w:eastAsia="ru-RU"/>
        </w:rPr>
        <w:t>1.1.1. Настоящая конкурсная документация подготовлена в соответствии с требованиями «Правил проведения конкурсов или аукционов на право заключения, договоров аренды,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(Приложение 1 к Приказу ФАС России от 10.02.2010г. №67), Гражданского кодекса Российской Федерации и отдельных законодательных актов Российской Федерации.</w:t>
      </w:r>
      <w:bookmarkEnd w:id="0"/>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1.1.2. Организатор конкурса проводит конкурс в соответствии с процедурами, условиями и положениями настоящей конкурсной документации.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1.1.3. Организатор конкурса приглашает всех заинтересованных лиц подавать заявки на участие в конкурсе на право заключить договор аренды на объекты водоснабжения и водоотведения, являющиеся муниципальной собственностью Чапаевского сельского поселения Красносельского муниципального района.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1.1.4. Победитель конкурса или участник конкурса, с которым, по результатам проведения конкурса принято решение заключить договор аренды, должен будет заключить договор аренды, в течение 15 дней со дня подписания членами конкурсной комиссии протокола о результатах проведения конкурса и выполнить требования и условия, указанные в настоящей документации.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1.1.5. Условия конкурса, порядок и условия заключения договора аренды с участником конкурса являются условиями публичной оферты, а подача заявки на участие в конкурсе является акцептом такой оферты.</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 КОНКУРСНАЯ ДОКУМЕНТАЦИЯ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2.1. Предмет конкурса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2.1.1. Организатор конкурса объявляет конкурс на право заключить договор аренды муниципального имущества, являющегося муниципальной собственностью Чапаевского сельского поселения Красносельского муниципального района.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Объекты водоснабжения , являющиеся муниципальной собственностью Чапаевского сельского поселения</w:t>
      </w:r>
    </w:p>
    <w:tbl>
      <w:tblPr>
        <w:tblW w:w="0" w:type="auto"/>
        <w:tblCellMar>
          <w:top w:w="15" w:type="dxa"/>
          <w:left w:w="15" w:type="dxa"/>
          <w:bottom w:w="15" w:type="dxa"/>
          <w:right w:w="15" w:type="dxa"/>
        </w:tblCellMar>
        <w:tblLook w:val="04A0"/>
      </w:tblPr>
      <w:tblGrid>
        <w:gridCol w:w="376"/>
        <w:gridCol w:w="2846"/>
        <w:gridCol w:w="1125"/>
        <w:gridCol w:w="2614"/>
        <w:gridCol w:w="2424"/>
      </w:tblGrid>
      <w:tr w:rsidR="00056A5C" w:rsidRPr="001F3002" w:rsidTr="00056A5C">
        <w:tc>
          <w:tcPr>
            <w:tcW w:w="376" w:type="dxa"/>
            <w:tcBorders>
              <w:top w:val="single" w:sz="6" w:space="0" w:color="000000"/>
              <w:left w:val="single" w:sz="6" w:space="0" w:color="000000"/>
              <w:bottom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п/п</w:t>
            </w:r>
          </w:p>
        </w:tc>
        <w:tc>
          <w:tcPr>
            <w:tcW w:w="2846" w:type="dxa"/>
            <w:tcBorders>
              <w:top w:val="single" w:sz="6" w:space="0" w:color="000000"/>
              <w:left w:val="single" w:sz="6" w:space="0" w:color="000000"/>
              <w:bottom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Наименование объекта и его техническая характеристика</w:t>
            </w:r>
          </w:p>
        </w:tc>
        <w:tc>
          <w:tcPr>
            <w:tcW w:w="1125" w:type="dxa"/>
            <w:tcBorders>
              <w:top w:val="single" w:sz="6" w:space="0" w:color="000000"/>
              <w:left w:val="single" w:sz="6" w:space="0" w:color="000000"/>
              <w:bottom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Количество</w:t>
            </w:r>
          </w:p>
        </w:tc>
        <w:tc>
          <w:tcPr>
            <w:tcW w:w="2614" w:type="dxa"/>
            <w:tcBorders>
              <w:top w:val="single" w:sz="6" w:space="0" w:color="000000"/>
              <w:left w:val="single" w:sz="6" w:space="0" w:color="000000"/>
              <w:bottom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Адрес местонахождения</w:t>
            </w:r>
          </w:p>
        </w:tc>
        <w:tc>
          <w:tcPr>
            <w:tcW w:w="2424" w:type="dxa"/>
            <w:tcBorders>
              <w:top w:val="single" w:sz="6" w:space="0" w:color="000000"/>
              <w:left w:val="single" w:sz="6" w:space="0" w:color="000000"/>
              <w:bottom w:val="single" w:sz="6" w:space="0" w:color="000000"/>
              <w:right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Рыночная стоимость годового размера арендной платы</w:t>
            </w:r>
          </w:p>
        </w:tc>
      </w:tr>
      <w:tr w:rsidR="00056A5C" w:rsidRPr="001F3002" w:rsidTr="00056A5C">
        <w:tc>
          <w:tcPr>
            <w:tcW w:w="376" w:type="dxa"/>
            <w:tcBorders>
              <w:left w:val="single" w:sz="6" w:space="0" w:color="000000"/>
              <w:bottom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1</w:t>
            </w:r>
            <w:r w:rsidRPr="001F3002">
              <w:rPr>
                <w:rFonts w:ascii="Tahoma" w:hAnsi="Tahoma" w:cs="Tahoma"/>
                <w:i/>
                <w:sz w:val="16"/>
                <w:szCs w:val="16"/>
                <w:lang w:eastAsia="ru-RU"/>
              </w:rPr>
              <w:lastRenderedPageBreak/>
              <w:t>.</w:t>
            </w:r>
          </w:p>
        </w:tc>
        <w:tc>
          <w:tcPr>
            <w:tcW w:w="2846" w:type="dxa"/>
            <w:tcBorders>
              <w:left w:val="single" w:sz="6" w:space="0" w:color="000000"/>
              <w:bottom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lastRenderedPageBreak/>
              <w:t xml:space="preserve">Система водоснабжения </w:t>
            </w:r>
            <w:r w:rsidRPr="001F3002">
              <w:rPr>
                <w:rFonts w:ascii="Tahoma" w:hAnsi="Tahoma" w:cs="Tahoma"/>
                <w:i/>
                <w:sz w:val="16"/>
                <w:szCs w:val="16"/>
                <w:lang w:eastAsia="ru-RU"/>
              </w:rPr>
              <w:lastRenderedPageBreak/>
              <w:t>д.Ивановское</w:t>
            </w:r>
          </w:p>
        </w:tc>
        <w:tc>
          <w:tcPr>
            <w:tcW w:w="1125" w:type="dxa"/>
            <w:tcBorders>
              <w:left w:val="single" w:sz="6" w:space="0" w:color="000000"/>
              <w:bottom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lastRenderedPageBreak/>
              <w:t>1</w:t>
            </w:r>
          </w:p>
        </w:tc>
        <w:tc>
          <w:tcPr>
            <w:tcW w:w="2614" w:type="dxa"/>
            <w:tcBorders>
              <w:left w:val="single" w:sz="6" w:space="0" w:color="000000"/>
              <w:bottom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д.Ивановское</w:t>
            </w:r>
          </w:p>
        </w:tc>
        <w:tc>
          <w:tcPr>
            <w:tcW w:w="2424" w:type="dxa"/>
            <w:tcBorders>
              <w:left w:val="single" w:sz="6" w:space="0" w:color="000000"/>
              <w:bottom w:val="single" w:sz="6" w:space="0" w:color="000000"/>
              <w:right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xml:space="preserve"> 59688</w:t>
            </w:r>
          </w:p>
        </w:tc>
      </w:tr>
      <w:tr w:rsidR="00056A5C" w:rsidRPr="001F3002" w:rsidTr="00056A5C">
        <w:trPr>
          <w:trHeight w:val="396"/>
        </w:trPr>
        <w:tc>
          <w:tcPr>
            <w:tcW w:w="376" w:type="dxa"/>
            <w:tcBorders>
              <w:left w:val="single" w:sz="6" w:space="0" w:color="000000"/>
              <w:bottom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lastRenderedPageBreak/>
              <w:t>2.</w:t>
            </w:r>
          </w:p>
        </w:tc>
        <w:tc>
          <w:tcPr>
            <w:tcW w:w="2846" w:type="dxa"/>
            <w:tcBorders>
              <w:left w:val="single" w:sz="6" w:space="0" w:color="000000"/>
              <w:bottom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Система водоснабжения п.им.Чапаева</w:t>
            </w:r>
          </w:p>
        </w:tc>
        <w:tc>
          <w:tcPr>
            <w:tcW w:w="1125" w:type="dxa"/>
            <w:tcBorders>
              <w:left w:val="single" w:sz="6" w:space="0" w:color="000000"/>
              <w:bottom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1</w:t>
            </w:r>
          </w:p>
        </w:tc>
        <w:tc>
          <w:tcPr>
            <w:tcW w:w="2614" w:type="dxa"/>
            <w:tcBorders>
              <w:left w:val="single" w:sz="6" w:space="0" w:color="000000"/>
              <w:bottom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п.им.Чапаева</w:t>
            </w:r>
          </w:p>
        </w:tc>
        <w:tc>
          <w:tcPr>
            <w:tcW w:w="2424" w:type="dxa"/>
            <w:tcBorders>
              <w:left w:val="single" w:sz="6" w:space="0" w:color="000000"/>
              <w:bottom w:val="single" w:sz="6" w:space="0" w:color="000000"/>
              <w:right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22608</w:t>
            </w:r>
          </w:p>
        </w:tc>
      </w:tr>
      <w:tr w:rsidR="00056A5C" w:rsidRPr="001F3002" w:rsidTr="00056A5C">
        <w:tc>
          <w:tcPr>
            <w:tcW w:w="376" w:type="dxa"/>
            <w:tcBorders>
              <w:left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3.</w:t>
            </w:r>
          </w:p>
        </w:tc>
        <w:tc>
          <w:tcPr>
            <w:tcW w:w="2846" w:type="dxa"/>
            <w:tcBorders>
              <w:left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Система водоснабжения д.Гущино-Бобырщино</w:t>
            </w:r>
          </w:p>
        </w:tc>
        <w:tc>
          <w:tcPr>
            <w:tcW w:w="1125" w:type="dxa"/>
            <w:tcBorders>
              <w:left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1</w:t>
            </w:r>
          </w:p>
        </w:tc>
        <w:tc>
          <w:tcPr>
            <w:tcW w:w="2614" w:type="dxa"/>
            <w:tcBorders>
              <w:left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д.Гущино-Бобырщино</w:t>
            </w:r>
          </w:p>
        </w:tc>
        <w:tc>
          <w:tcPr>
            <w:tcW w:w="2424" w:type="dxa"/>
            <w:tcBorders>
              <w:left w:val="single" w:sz="6" w:space="0" w:color="000000"/>
              <w:right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56952</w:t>
            </w:r>
          </w:p>
        </w:tc>
      </w:tr>
      <w:tr w:rsidR="00056A5C" w:rsidRPr="001F3002" w:rsidTr="00056A5C">
        <w:tc>
          <w:tcPr>
            <w:tcW w:w="376" w:type="dxa"/>
            <w:tcBorders>
              <w:left w:val="single" w:sz="6" w:space="0" w:color="000000"/>
            </w:tcBorders>
            <w:vAlign w:val="center"/>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4.</w:t>
            </w:r>
          </w:p>
        </w:tc>
        <w:tc>
          <w:tcPr>
            <w:tcW w:w="2846" w:type="dxa"/>
            <w:tcBorders>
              <w:left w:val="single" w:sz="6" w:space="0" w:color="000000"/>
            </w:tcBorders>
            <w:vAlign w:val="center"/>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Система водоснабжения д.Синцово</w:t>
            </w:r>
          </w:p>
        </w:tc>
        <w:tc>
          <w:tcPr>
            <w:tcW w:w="1125" w:type="dxa"/>
            <w:tcBorders>
              <w:left w:val="single" w:sz="6" w:space="0" w:color="000000"/>
            </w:tcBorders>
            <w:vAlign w:val="center"/>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1</w:t>
            </w:r>
          </w:p>
        </w:tc>
        <w:tc>
          <w:tcPr>
            <w:tcW w:w="2614" w:type="dxa"/>
            <w:tcBorders>
              <w:left w:val="single" w:sz="6" w:space="0" w:color="000000"/>
            </w:tcBorders>
            <w:vAlign w:val="center"/>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д.Синцово</w:t>
            </w:r>
          </w:p>
        </w:tc>
        <w:tc>
          <w:tcPr>
            <w:tcW w:w="2424" w:type="dxa"/>
            <w:tcBorders>
              <w:left w:val="single" w:sz="6" w:space="0" w:color="000000"/>
              <w:right w:val="single" w:sz="6" w:space="0" w:color="000000"/>
            </w:tcBorders>
            <w:vAlign w:val="center"/>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52272</w:t>
            </w:r>
          </w:p>
        </w:tc>
      </w:tr>
      <w:tr w:rsidR="00056A5C" w:rsidRPr="001F3002" w:rsidTr="00056A5C">
        <w:tc>
          <w:tcPr>
            <w:tcW w:w="376" w:type="dxa"/>
            <w:tcBorders>
              <w:left w:val="single" w:sz="6" w:space="0" w:color="000000"/>
              <w:bottom w:val="single" w:sz="6" w:space="0" w:color="000000"/>
            </w:tcBorders>
            <w:vAlign w:val="center"/>
          </w:tcPr>
          <w:p w:rsidR="00056A5C" w:rsidRPr="001F3002" w:rsidRDefault="00056A5C" w:rsidP="00056A5C">
            <w:pPr>
              <w:pStyle w:val="af2"/>
              <w:ind w:firstLine="567"/>
              <w:jc w:val="both"/>
              <w:rPr>
                <w:rFonts w:ascii="Tahoma" w:hAnsi="Tahoma" w:cs="Tahoma"/>
                <w:i/>
                <w:sz w:val="16"/>
                <w:szCs w:val="16"/>
                <w:lang w:eastAsia="ru-RU"/>
              </w:rPr>
            </w:pPr>
          </w:p>
        </w:tc>
        <w:tc>
          <w:tcPr>
            <w:tcW w:w="2846" w:type="dxa"/>
            <w:tcBorders>
              <w:left w:val="single" w:sz="6" w:space="0" w:color="000000"/>
              <w:bottom w:val="single" w:sz="6" w:space="0" w:color="000000"/>
            </w:tcBorders>
            <w:vAlign w:val="center"/>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Итого:</w:t>
            </w:r>
          </w:p>
        </w:tc>
        <w:tc>
          <w:tcPr>
            <w:tcW w:w="1125" w:type="dxa"/>
            <w:tcBorders>
              <w:left w:val="single" w:sz="6" w:space="0" w:color="000000"/>
              <w:bottom w:val="single" w:sz="6" w:space="0" w:color="000000"/>
            </w:tcBorders>
            <w:vAlign w:val="center"/>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4</w:t>
            </w:r>
          </w:p>
        </w:tc>
        <w:tc>
          <w:tcPr>
            <w:tcW w:w="2614" w:type="dxa"/>
            <w:tcBorders>
              <w:left w:val="single" w:sz="6" w:space="0" w:color="000000"/>
              <w:bottom w:val="single" w:sz="6" w:space="0" w:color="000000"/>
            </w:tcBorders>
            <w:vAlign w:val="center"/>
          </w:tcPr>
          <w:p w:rsidR="00056A5C" w:rsidRPr="001F3002" w:rsidRDefault="00056A5C" w:rsidP="00056A5C">
            <w:pPr>
              <w:pStyle w:val="af2"/>
              <w:ind w:firstLine="567"/>
              <w:jc w:val="both"/>
              <w:rPr>
                <w:rFonts w:ascii="Tahoma" w:hAnsi="Tahoma" w:cs="Tahoma"/>
                <w:i/>
                <w:sz w:val="16"/>
                <w:szCs w:val="16"/>
                <w:lang w:eastAsia="ru-RU"/>
              </w:rPr>
            </w:pPr>
          </w:p>
        </w:tc>
        <w:tc>
          <w:tcPr>
            <w:tcW w:w="2424" w:type="dxa"/>
            <w:tcBorders>
              <w:left w:val="single" w:sz="6" w:space="0" w:color="000000"/>
              <w:bottom w:val="single" w:sz="6" w:space="0" w:color="000000"/>
              <w:right w:val="single" w:sz="6" w:space="0" w:color="000000"/>
            </w:tcBorders>
            <w:vAlign w:val="center"/>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191520</w:t>
            </w:r>
          </w:p>
        </w:tc>
      </w:tr>
    </w:tbl>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2.2</w:t>
      </w:r>
      <w:r w:rsidRPr="001F3002">
        <w:rPr>
          <w:rFonts w:ascii="Tahoma" w:hAnsi="Cambria Math" w:cs="Tahoma"/>
          <w:i/>
          <w:sz w:val="16"/>
          <w:szCs w:val="16"/>
          <w:lang w:eastAsia="ru-RU"/>
        </w:rPr>
        <w:t>​</w:t>
      </w:r>
      <w:r w:rsidRPr="001F3002">
        <w:rPr>
          <w:rFonts w:ascii="Tahoma" w:hAnsi="Tahoma" w:cs="Tahoma"/>
          <w:i/>
          <w:sz w:val="16"/>
          <w:szCs w:val="16"/>
          <w:lang w:eastAsia="ru-RU"/>
        </w:rPr>
        <w:t> Начальная (минимальная) цена договора 191520 рублей.</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2.2.1. Начальная (минимальная) цена договора в год – 191520  рублей.</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2.2.2. Цена договора вносится победителем, с которым по результатам конкурса заключен договор, ежегодно, в безналичной форме путем перечисления денежных средств на расчетный счет, указанный в договоре.</w:t>
      </w:r>
    </w:p>
    <w:p w:rsidR="00056A5C" w:rsidRPr="001F3002" w:rsidRDefault="00056A5C" w:rsidP="00056A5C">
      <w:pPr>
        <w:pStyle w:val="af2"/>
        <w:ind w:firstLine="567"/>
        <w:jc w:val="both"/>
        <w:rPr>
          <w:rFonts w:ascii="Tahoma" w:hAnsi="Tahoma" w:cs="Tahoma"/>
          <w:i/>
          <w:sz w:val="16"/>
          <w:szCs w:val="16"/>
          <w:lang w:eastAsia="ru-RU"/>
        </w:rPr>
      </w:pPr>
      <w:bookmarkStart w:id="1" w:name="_Ref119429807"/>
      <w:bookmarkEnd w:id="1"/>
      <w:r w:rsidRPr="001F3002">
        <w:rPr>
          <w:rFonts w:ascii="Tahoma" w:hAnsi="Tahoma" w:cs="Tahoma"/>
          <w:i/>
          <w:sz w:val="16"/>
          <w:szCs w:val="16"/>
          <w:lang w:eastAsia="ru-RU"/>
        </w:rPr>
        <w:t>2.3</w:t>
      </w:r>
      <w:r w:rsidRPr="001F3002">
        <w:rPr>
          <w:rFonts w:ascii="Tahoma" w:hAnsi="Cambria Math" w:cs="Tahoma"/>
          <w:i/>
          <w:sz w:val="16"/>
          <w:szCs w:val="16"/>
          <w:lang w:eastAsia="ru-RU"/>
        </w:rPr>
        <w:t>​</w:t>
      </w:r>
      <w:r w:rsidRPr="001F3002">
        <w:rPr>
          <w:rFonts w:ascii="Tahoma" w:hAnsi="Tahoma" w:cs="Tahoma"/>
          <w:i/>
          <w:sz w:val="16"/>
          <w:szCs w:val="16"/>
          <w:lang w:eastAsia="ru-RU"/>
        </w:rPr>
        <w:t> Участники конкурса и требования к ним</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2.3.1. В конкурсе могут принять участие только субъекты малого и среднего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2.3.2. К участию в конкурсе допускаются лица: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своевременно подавшие заявку на участие в конкурсе;</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представившие, надлежащим образом оформленные документы в необходимом количестве и в соответствии с перечнем, указанным в конкурсной документации.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2.3.3. К участникам конкурса устанавливаются следующие требования: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а) не проведение ликвидации участника конкурса - юридического лица или не прекращение физическим лицом деятельности в качестве индивидуального предпринимателя;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б) не проведение в отношении участника конкурса - юридического лица, индивидуального предпринимателя процедуры банкротства и не открытие конкурсного производства в отношении него;</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в) не приостановление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г) 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рассмотрение заявки на участие в конкурсе не принято.</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2.4</w:t>
      </w:r>
      <w:r w:rsidRPr="001F3002">
        <w:rPr>
          <w:rFonts w:ascii="Tahoma" w:hAnsi="Cambria Math" w:cs="Tahoma"/>
          <w:i/>
          <w:sz w:val="16"/>
          <w:szCs w:val="16"/>
          <w:lang w:eastAsia="ru-RU"/>
        </w:rPr>
        <w:t>​</w:t>
      </w:r>
      <w:r w:rsidRPr="001F3002">
        <w:rPr>
          <w:rFonts w:ascii="Tahoma" w:hAnsi="Tahoma" w:cs="Tahoma"/>
          <w:i/>
          <w:sz w:val="16"/>
          <w:szCs w:val="16"/>
          <w:lang w:eastAsia="ru-RU"/>
        </w:rPr>
        <w:t> Затраты на подготовку заявки на участие в конкурсе</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2.4.1. Претенденты на участие в конкурсе и участники конкурса несут все расходы, связанные с подготовкой заявки, конкурсного предложения и участием в конкурсе. Организатор конкурса не несет ответственности и не имеет обязательств, в связи с расходами претендентов на участие в конкурсе и участников конкурса независимо от процедуры проведения и результатов конкурса.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2.5</w:t>
      </w:r>
      <w:r w:rsidRPr="001F3002">
        <w:rPr>
          <w:rFonts w:ascii="Tahoma" w:hAnsi="Cambria Math" w:cs="Tahoma"/>
          <w:i/>
          <w:sz w:val="16"/>
          <w:szCs w:val="16"/>
          <w:lang w:eastAsia="ru-RU"/>
        </w:rPr>
        <w:t>​</w:t>
      </w:r>
      <w:r w:rsidRPr="001F3002">
        <w:rPr>
          <w:rFonts w:ascii="Tahoma" w:hAnsi="Tahoma" w:cs="Tahoma"/>
          <w:i/>
          <w:sz w:val="16"/>
          <w:szCs w:val="16"/>
          <w:lang w:eastAsia="ru-RU"/>
        </w:rPr>
        <w:t> </w:t>
      </w:r>
      <w:bookmarkStart w:id="2" w:name="_Ref11225592"/>
      <w:r w:rsidRPr="001F3002">
        <w:rPr>
          <w:rFonts w:ascii="Tahoma" w:hAnsi="Tahoma" w:cs="Tahoma"/>
          <w:i/>
          <w:sz w:val="16"/>
          <w:szCs w:val="16"/>
          <w:lang w:eastAsia="ru-RU"/>
        </w:rPr>
        <w:t>Содержание конкурсной документации</w:t>
      </w:r>
      <w:bookmarkEnd w:id="2"/>
      <w:r w:rsidRPr="001F3002">
        <w:rPr>
          <w:rFonts w:ascii="Tahoma" w:hAnsi="Tahoma" w:cs="Tahoma"/>
          <w:i/>
          <w:sz w:val="16"/>
          <w:szCs w:val="16"/>
          <w:lang w:eastAsia="ru-RU"/>
        </w:rPr>
        <w:t> и порядок ее получения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2.5.1. Претендент на участие в конкурсе/участник конкурса обязан изучить конкурсную документацию, включая все инструкции, формы, условия и спецификации.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2.5.2. Конкурсная документация может быть получена заинтересованным лицом со дня опубликования в информационном бюллетене «Чапаевский вестник» сообщения о проведении открытого конкурса у организатора конкурса и Ссудодателя, а также на официальном сайте торгов_www.torgi.gov.ru, </w:t>
      </w:r>
      <w:hyperlink r:id="rId12" w:history="1">
        <w:r w:rsidRPr="001F3002">
          <w:rPr>
            <w:rStyle w:val="ab"/>
            <w:rFonts w:ascii="Tahoma" w:eastAsia="Times New Roman" w:hAnsi="Tahoma" w:cs="Tahoma"/>
            <w:i/>
            <w:sz w:val="16"/>
            <w:szCs w:val="16"/>
            <w:lang w:val="en-US" w:eastAsia="ru-RU"/>
          </w:rPr>
          <w:t>CHapaevoadm</w:t>
        </w:r>
        <w:r w:rsidRPr="001F3002">
          <w:rPr>
            <w:rStyle w:val="ab"/>
            <w:rFonts w:ascii="Tahoma" w:eastAsia="Times New Roman" w:hAnsi="Tahoma" w:cs="Tahoma"/>
            <w:i/>
            <w:sz w:val="16"/>
            <w:szCs w:val="16"/>
            <w:lang w:eastAsia="ru-RU"/>
          </w:rPr>
          <w:t>@</w:t>
        </w:r>
        <w:r w:rsidRPr="001F3002">
          <w:rPr>
            <w:rStyle w:val="ab"/>
            <w:rFonts w:ascii="Tahoma" w:eastAsia="Times New Roman" w:hAnsi="Tahoma" w:cs="Tahoma"/>
            <w:i/>
            <w:sz w:val="16"/>
            <w:szCs w:val="16"/>
            <w:lang w:val="en-US" w:eastAsia="ru-RU"/>
          </w:rPr>
          <w:t>yandex</w:t>
        </w:r>
        <w:r w:rsidRPr="001F3002">
          <w:rPr>
            <w:rStyle w:val="ab"/>
            <w:rFonts w:ascii="Tahoma" w:eastAsia="Times New Roman" w:hAnsi="Tahoma" w:cs="Tahoma"/>
            <w:i/>
            <w:sz w:val="16"/>
            <w:szCs w:val="16"/>
            <w:lang w:eastAsia="ru-RU"/>
          </w:rPr>
          <w:t>.</w:t>
        </w:r>
        <w:r w:rsidRPr="001F3002">
          <w:rPr>
            <w:rStyle w:val="ab"/>
            <w:rFonts w:ascii="Tahoma" w:eastAsia="Times New Roman" w:hAnsi="Tahoma" w:cs="Tahoma"/>
            <w:i/>
            <w:sz w:val="16"/>
            <w:szCs w:val="16"/>
            <w:lang w:val="en-US" w:eastAsia="ru-RU"/>
          </w:rPr>
          <w:t>ru</w:t>
        </w:r>
      </w:hyperlink>
      <w:r w:rsidRPr="001F3002">
        <w:rPr>
          <w:rFonts w:ascii="Tahoma" w:hAnsi="Tahoma" w:cs="Tahoma"/>
          <w:i/>
          <w:sz w:val="16"/>
          <w:szCs w:val="16"/>
          <w:lang w:eastAsia="ru-RU"/>
        </w:rPr>
        <w:t>.  Организатор конкурса, Ссудодатель на основании поданного в письменной форме заявления любого заинтересованного лица предоставляет такому лицу конкурсную документацию в течение 2-х рабочих дней с момента регистрации заявления.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2.6</w:t>
      </w:r>
      <w:r w:rsidRPr="001F3002">
        <w:rPr>
          <w:rFonts w:ascii="Tahoma" w:hAnsi="Cambria Math" w:cs="Tahoma"/>
          <w:i/>
          <w:sz w:val="16"/>
          <w:szCs w:val="16"/>
          <w:lang w:eastAsia="ru-RU"/>
        </w:rPr>
        <w:t>​</w:t>
      </w:r>
      <w:r w:rsidRPr="001F3002">
        <w:rPr>
          <w:rFonts w:ascii="Tahoma" w:hAnsi="Tahoma" w:cs="Tahoma"/>
          <w:i/>
          <w:sz w:val="16"/>
          <w:szCs w:val="16"/>
          <w:lang w:eastAsia="ru-RU"/>
        </w:rPr>
        <w:t> Разъяснение положений конкурсной документации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2.6.1. Организатор конкурса обязан предоставлять в письменной форме разъяснения положений конкурсной документации по запросам заявителей, в течение двух дней после получения заявления, если такие запросы поступили к организатору конкурса или в конкурсную комиссию не позднее, чем за три рабочих дня до истечения срока представления заявок на участие в конкурсе.</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2.6.2.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на официальном сайте торгов с указанием предмета запроса, но без указания заинтересованного лица. Разъяснения положений конкурсной документации не должно изменять ее суть.</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2.7</w:t>
      </w:r>
      <w:r w:rsidRPr="001F3002">
        <w:rPr>
          <w:rFonts w:ascii="Tahoma" w:hAnsi="Cambria Math" w:cs="Tahoma"/>
          <w:i/>
          <w:sz w:val="16"/>
          <w:szCs w:val="16"/>
          <w:lang w:eastAsia="ru-RU"/>
        </w:rPr>
        <w:t>​</w:t>
      </w:r>
      <w:r w:rsidRPr="001F3002">
        <w:rPr>
          <w:rFonts w:ascii="Tahoma" w:hAnsi="Tahoma" w:cs="Tahoma"/>
          <w:i/>
          <w:sz w:val="16"/>
          <w:szCs w:val="16"/>
          <w:lang w:eastAsia="ru-RU"/>
        </w:rPr>
        <w:t> </w:t>
      </w:r>
      <w:bookmarkStart w:id="3" w:name="_Ref119429410"/>
      <w:r w:rsidRPr="001F3002">
        <w:rPr>
          <w:rFonts w:ascii="Tahoma" w:hAnsi="Tahoma" w:cs="Tahoma"/>
          <w:i/>
          <w:sz w:val="16"/>
          <w:szCs w:val="16"/>
          <w:lang w:eastAsia="ru-RU"/>
        </w:rPr>
        <w:t>Внесение изменений и дополнений в конкурсную документацию</w:t>
      </w:r>
      <w:bookmarkEnd w:id="3"/>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2.7.1.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2.8</w:t>
      </w:r>
      <w:r w:rsidRPr="001F3002">
        <w:rPr>
          <w:rFonts w:ascii="Tahoma" w:hAnsi="Cambria Math" w:cs="Tahoma"/>
          <w:i/>
          <w:sz w:val="16"/>
          <w:szCs w:val="16"/>
          <w:lang w:eastAsia="ru-RU"/>
        </w:rPr>
        <w:t>​</w:t>
      </w:r>
      <w:r w:rsidRPr="001F3002">
        <w:rPr>
          <w:rFonts w:ascii="Tahoma" w:hAnsi="Tahoma" w:cs="Tahoma"/>
          <w:i/>
          <w:sz w:val="16"/>
          <w:szCs w:val="16"/>
          <w:lang w:eastAsia="ru-RU"/>
        </w:rPr>
        <w:t> Порядок подачи заявок на участие в конкурсе</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2.8.1. 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статьей 438 Гражданского кодекса Российской Федерации.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2.8.2.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2.8.3. Заявка на участие в конкурсе должна содержать:</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1) сведения и документы о заявителе, подавшем такую заявку:</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д) копии учредительных документов заявителя (для юридических лиц);</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 предложение о цене договора;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2.8.4. Не допускается требовать от заявителя предоставление оригиналов документов.</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2.8.5.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2.8.6. Заявитель вправе подать только одну заявку на участие в конкурсе в отношении предмета конкурса.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2.8.7.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пункта 2.9.2. настоящей конкурсной документации.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2.8.8.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2.8.9.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2.8.10.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 или специализированной организацией.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2.8.11.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2.9. Порядок вскрытия конвертов с заявками на участие в конкурсе и открытия доступа к поданным в форме электронных документов заявкам на участие в конкурсе и рассмотрение заявок на участие в конкурсе</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2.9.1.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2.9.2.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2.9.3.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предмета конкурса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2.9.4. Заявители или их представители вправе присутствовать при вскрытии конвертов с заявками на участие в конкурсе.</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lastRenderedPageBreak/>
        <w:t>2.9.5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2.9.6.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2.9.7.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2.9.8.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2.9.9.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2.9.10. Конкурсная комиссия рассматривает заявки на участие в конкурсе и соответствие заявителей требованиям, установленным настоящей конкурсной документацией.</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2.9.11. Срок рассмотрения заявок на участие в конкурсе не может превышать двадцати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2.9.12.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пунктами 2.3.1. – 2.3.3. настоящей конкурсной документации,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настоящей конкурсной документации, которым не соответствует заявитель, положений конкурсной документации, которым не соответствует его заявка на участие в конкурсе.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2.9.13.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2.10. Оценка и сопоставление заявок на участие в конкурсе</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2.10.1.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2.10.2.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2.10.3. Критериями оценки заявок на участие в конкурсе является: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цена договора;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принятие на себя заявителем части расходов на капитальный ремонт объектов</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сроки проведения капитального ремонта.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2.10.4. 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начальное условие в виде первоначального показателя (далее - начальное значение критерия конкурса);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уменьшение или увеличение начального значения критерия конкурса в заявке на участие в конкурсе;</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коэффициент, учитывающий значимость критерия конкурса.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2.10.5.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2.10.6. Критерии оценки заявок</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1</w:t>
      </w:r>
      <w:r w:rsidRPr="001F3002">
        <w:rPr>
          <w:rFonts w:ascii="Tahoma" w:hAnsi="Cambria Math" w:cs="Tahoma"/>
          <w:i/>
          <w:sz w:val="16"/>
          <w:szCs w:val="16"/>
          <w:lang w:eastAsia="ru-RU"/>
        </w:rPr>
        <w:t>​</w:t>
      </w:r>
      <w:r w:rsidRPr="001F3002">
        <w:rPr>
          <w:rFonts w:ascii="Tahoma" w:hAnsi="Tahoma" w:cs="Tahoma"/>
          <w:i/>
          <w:sz w:val="16"/>
          <w:szCs w:val="16"/>
          <w:lang w:eastAsia="ru-RU"/>
        </w:rPr>
        <w:t> цена договора, его параметры,</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начальное условие  191520 рублей;</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увеличение начального значения;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коэффициент, учитывающий значимость критерия конкурса, 0,3;</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 принятие на себя заявителем части расходов на капитальный ремонт объектов,</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начальное условие  213  тыс. рублей;</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увеличение начального значения;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коэффициент, учитывающий значимость критерия конкурса, 0,5;</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3. сроки проведения капитального ремонта,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начальное условие – 36 месяцев ;</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уменьшение начального значения;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коэффициент, учитывающий значимость критерия конкурса, 0,2.</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2.10.7. Оценка заявок на участие в конкурсе по критериям осуществляется в следующем порядке:</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w:t>
      </w:r>
      <w:r w:rsidRPr="001F3002">
        <w:rPr>
          <w:rFonts w:ascii="Tahoma" w:hAnsi="Tahoma" w:cs="Tahoma"/>
          <w:i/>
          <w:sz w:val="16"/>
          <w:szCs w:val="16"/>
          <w:lang w:eastAsia="ru-RU"/>
        </w:rPr>
        <w:lastRenderedPageBreak/>
        <w:t>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3) для каждой заявки на участие в конкурсе величины, рассчитанные по всем критериям конкурса в соответствии с положениями подпунктов 1 и 2 настоящего пункта, суммируются и определяется итоговая величина.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2.10.8.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2.10.7. настоящей конкурсной документации.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2.10.9.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2.10.10.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2.10.11.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2.10.12. 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2.10.13.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2.10.14.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2.11. Заключение договора по результатам проведения конкурса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2.11.1. Заключение договора осуществляется в порядке, предусмотренном Гражданским кодексом Российской Федерации и иными федеральными законами.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2.11.2.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3) предоставления таким лицом заведомо ложных сведений, содержащихся в документах, предусмотренных пунктом 2.8.3. настоящей конкурсной документации.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2.11.3.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2.11.2.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2.11.4.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2.11.5.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пунктами 2.10.11. или 2.11.6. настоящей конкурсной документацией,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xml:space="preserve">2.11.6.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w:t>
      </w:r>
      <w:r w:rsidRPr="001F3002">
        <w:rPr>
          <w:rFonts w:ascii="Tahoma" w:hAnsi="Tahoma" w:cs="Tahoma"/>
          <w:i/>
          <w:sz w:val="16"/>
          <w:szCs w:val="16"/>
          <w:lang w:eastAsia="ru-RU"/>
        </w:rPr>
        <w:lastRenderedPageBreak/>
        <w:t>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94 настоящих Правил.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2.11.7.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не может быть ниже начальной (минимальной) цены договора (цены лота), указанной в извещении о проведении конкурса. Победитель конкурса вносит предложенную сумму ежегодно, за первый год перед заключением договора, в последующие года до 10 сентября 2012, 2013, 2014 и 2015 годов.</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2.12. Последствия признания конкурса несостоявшимся.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2.12.1. В случае, если конкурс признан несостоявшимся, организатор конкурса вправе объявить о проведении нового конкурса либо аукциона в установленном порядке.</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2.12.2. В случае объявления о проведении нового конкурса организатор конкурса вправе изменить условия конкурса.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3.УСЛОВИЯ КОНКУРСА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2.1.1.</w:t>
      </w:r>
      <w:bookmarkStart w:id="4" w:name="sub_1101"/>
      <w:r w:rsidRPr="001F3002">
        <w:rPr>
          <w:rFonts w:ascii="Tahoma" w:hAnsi="Tahoma" w:cs="Tahoma"/>
          <w:i/>
          <w:sz w:val="16"/>
          <w:szCs w:val="16"/>
          <w:lang w:eastAsia="ru-RU"/>
        </w:rPr>
        <w:t> В целях исполнения договора аренды Ссудополучатель обязуется:</w:t>
      </w:r>
      <w:bookmarkEnd w:id="4"/>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осуществлять деятельность по подъему и транспортировке питьевой воды, перекачке и очистке сточных вод с использованием предмета договора;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осуществлять в отношении предмета договора капитальный ремонт и замену морально устаревшего и физически изношенного оборудования новым, более производительным оборудованием;</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разработать и согласовать с Ссудодателем проектно-сметную документацию, необходимую для создания и капитального ремонта предмета договора.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поддерживать предмет договора в исправном состоянии, производить его текущий и капитальный ремонт, нести расходы на содержание предмета договора;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обеспечить выполнение нормативных требований о безопасности источников водоснабжения;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обеспечить бесперебойную доставку потребителям питьевой воды;</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привести в соответствие с нормативными требованиями сети водоснабжения и водоотведения,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осуществлять пользование недрами в соответствии с полученной лицензией</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а ссудодатель обязуется предоставить Ссудополучателю на срок 5 лет с дальнейшей пролонгацией на тот же срок права владения и пользования объектом Соглашения для осуществления указанной деятельности.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В обязательном порядке в срок до 2016 года должны быть выполнены следующие мероприятия:</w:t>
      </w:r>
    </w:p>
    <w:tbl>
      <w:tblPr>
        <w:tblW w:w="0" w:type="auto"/>
        <w:tblCellMar>
          <w:top w:w="15" w:type="dxa"/>
          <w:left w:w="15" w:type="dxa"/>
          <w:bottom w:w="15" w:type="dxa"/>
          <w:right w:w="15" w:type="dxa"/>
        </w:tblCellMar>
        <w:tblLook w:val="04A0"/>
      </w:tblPr>
      <w:tblGrid>
        <w:gridCol w:w="944"/>
        <w:gridCol w:w="3441"/>
        <w:gridCol w:w="2222"/>
        <w:gridCol w:w="1819"/>
        <w:gridCol w:w="1809"/>
      </w:tblGrid>
      <w:tr w:rsidR="00056A5C" w:rsidRPr="001F3002" w:rsidTr="00056A5C">
        <w:trPr>
          <w:trHeight w:val="1028"/>
        </w:trPr>
        <w:tc>
          <w:tcPr>
            <w:tcW w:w="966" w:type="dxa"/>
            <w:tcBorders>
              <w:top w:val="single" w:sz="6" w:space="0" w:color="000000"/>
              <w:left w:val="single" w:sz="6" w:space="0" w:color="000000"/>
              <w:bottom w:val="single" w:sz="6" w:space="0" w:color="000000"/>
              <w:righ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w:t>
            </w:r>
          </w:p>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п/п</w:t>
            </w:r>
          </w:p>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всего</w:t>
            </w:r>
          </w:p>
        </w:tc>
        <w:tc>
          <w:tcPr>
            <w:tcW w:w="3537" w:type="dxa"/>
            <w:tcBorders>
              <w:top w:val="single" w:sz="6" w:space="0" w:color="000000"/>
              <w:left w:val="single" w:sz="6" w:space="0" w:color="000000"/>
              <w:bottom w:val="single" w:sz="6" w:space="0" w:color="000000"/>
              <w:righ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Наименование мероприятие</w:t>
            </w:r>
          </w:p>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(объекта)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Наличие проектной документации, год разработки</w:t>
            </w:r>
          </w:p>
        </w:tc>
        <w:tc>
          <w:tcPr>
            <w:tcW w:w="1855" w:type="dxa"/>
            <w:tcBorders>
              <w:top w:val="single" w:sz="6" w:space="0" w:color="000000"/>
              <w:left w:val="single" w:sz="6" w:space="0" w:color="000000"/>
              <w:bottom w:val="single" w:sz="6" w:space="0" w:color="000000"/>
              <w:righ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Потребность в финансовых средствах,</w:t>
            </w:r>
          </w:p>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тыс.рублей</w:t>
            </w:r>
          </w:p>
        </w:tc>
        <w:tc>
          <w:tcPr>
            <w:tcW w:w="1835" w:type="dxa"/>
            <w:tcBorders>
              <w:top w:val="single" w:sz="6" w:space="0" w:color="000000"/>
              <w:left w:val="single" w:sz="6" w:space="0" w:color="000000"/>
              <w:bottom w:val="single" w:sz="6" w:space="0" w:color="000000"/>
              <w:righ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Примечание</w:t>
            </w:r>
          </w:p>
        </w:tc>
      </w:tr>
      <w:tr w:rsidR="00056A5C" w:rsidRPr="001F3002" w:rsidTr="00056A5C">
        <w:tc>
          <w:tcPr>
            <w:tcW w:w="966" w:type="dxa"/>
            <w:tcBorders>
              <w:top w:val="single" w:sz="6" w:space="0" w:color="000000"/>
              <w:left w:val="single" w:sz="6" w:space="0" w:color="000000"/>
              <w:bottom w:val="single" w:sz="6" w:space="0" w:color="000000"/>
              <w:righ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1</w:t>
            </w:r>
          </w:p>
        </w:tc>
        <w:tc>
          <w:tcPr>
            <w:tcW w:w="3537" w:type="dxa"/>
            <w:tcBorders>
              <w:top w:val="single" w:sz="6" w:space="0" w:color="000000"/>
              <w:left w:val="single" w:sz="6" w:space="0" w:color="000000"/>
              <w:bottom w:val="single" w:sz="6" w:space="0" w:color="000000"/>
              <w:righ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Капитальный ремонт водопровода d100 мм протяженность 200 м, в д.Ивановское, ул. Горная</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ПД нет, 2011 г.</w:t>
            </w:r>
          </w:p>
        </w:tc>
        <w:tc>
          <w:tcPr>
            <w:tcW w:w="1855" w:type="dxa"/>
            <w:tcBorders>
              <w:top w:val="single" w:sz="6" w:space="0" w:color="000000"/>
              <w:left w:val="single" w:sz="6" w:space="0" w:color="000000"/>
              <w:bottom w:val="single" w:sz="6" w:space="0" w:color="000000"/>
              <w:righ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15,0</w:t>
            </w:r>
          </w:p>
        </w:tc>
        <w:tc>
          <w:tcPr>
            <w:tcW w:w="1835" w:type="dxa"/>
            <w:tcBorders>
              <w:top w:val="single" w:sz="6" w:space="0" w:color="000000"/>
              <w:left w:val="single" w:sz="6" w:space="0" w:color="000000"/>
              <w:bottom w:val="single" w:sz="6" w:space="0" w:color="000000"/>
              <w:right w:val="single" w:sz="6" w:space="0" w:color="000000"/>
            </w:tcBorders>
            <w:vAlign w:val="center"/>
            <w:hideMark/>
          </w:tcPr>
          <w:p w:rsidR="00056A5C" w:rsidRPr="001F3002" w:rsidRDefault="00056A5C" w:rsidP="00056A5C">
            <w:pPr>
              <w:pStyle w:val="af2"/>
              <w:rPr>
                <w:rFonts w:ascii="Tahoma" w:hAnsi="Tahoma" w:cs="Tahoma"/>
                <w:i/>
                <w:sz w:val="16"/>
                <w:szCs w:val="16"/>
                <w:lang w:eastAsia="ru-RU"/>
              </w:rPr>
            </w:pPr>
            <w:r w:rsidRPr="001F3002">
              <w:rPr>
                <w:rFonts w:ascii="Tahoma" w:hAnsi="Tahoma" w:cs="Tahoma"/>
                <w:i/>
                <w:sz w:val="16"/>
                <w:szCs w:val="16"/>
                <w:lang w:eastAsia="ru-RU"/>
              </w:rPr>
              <w:t>Улучшение водоснабжения населения</w:t>
            </w:r>
          </w:p>
        </w:tc>
      </w:tr>
      <w:tr w:rsidR="00056A5C" w:rsidRPr="001F3002" w:rsidTr="00056A5C">
        <w:tc>
          <w:tcPr>
            <w:tcW w:w="966" w:type="dxa"/>
            <w:tcBorders>
              <w:top w:val="single" w:sz="6" w:space="0" w:color="000000"/>
              <w:left w:val="single" w:sz="6" w:space="0" w:color="000000"/>
              <w:bottom w:val="single" w:sz="6" w:space="0" w:color="000000"/>
              <w:righ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2</w:t>
            </w:r>
          </w:p>
        </w:tc>
        <w:tc>
          <w:tcPr>
            <w:tcW w:w="3537" w:type="dxa"/>
            <w:tcBorders>
              <w:top w:val="single" w:sz="6" w:space="0" w:color="000000"/>
              <w:left w:val="single" w:sz="6" w:space="0" w:color="000000"/>
              <w:bottom w:val="single" w:sz="6" w:space="0" w:color="000000"/>
              <w:righ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Капитальный ремонт водопровода п.им. Чапаева по ул. Центральная протяженность 250 м</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ПД нет, 2010 г.</w:t>
            </w:r>
          </w:p>
        </w:tc>
        <w:tc>
          <w:tcPr>
            <w:tcW w:w="1855" w:type="dxa"/>
            <w:tcBorders>
              <w:top w:val="single" w:sz="6" w:space="0" w:color="000000"/>
              <w:left w:val="single" w:sz="6" w:space="0" w:color="000000"/>
              <w:bottom w:val="single" w:sz="6" w:space="0" w:color="000000"/>
              <w:righ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25,0</w:t>
            </w:r>
          </w:p>
        </w:tc>
        <w:tc>
          <w:tcPr>
            <w:tcW w:w="1835" w:type="dxa"/>
            <w:tcBorders>
              <w:top w:val="single" w:sz="6" w:space="0" w:color="000000"/>
              <w:left w:val="single" w:sz="6" w:space="0" w:color="000000"/>
              <w:bottom w:val="single" w:sz="6" w:space="0" w:color="000000"/>
              <w:right w:val="single" w:sz="6" w:space="0" w:color="000000"/>
            </w:tcBorders>
            <w:vAlign w:val="center"/>
            <w:hideMark/>
          </w:tcPr>
          <w:p w:rsidR="00056A5C" w:rsidRPr="001F3002" w:rsidRDefault="00056A5C" w:rsidP="00056A5C">
            <w:pPr>
              <w:pStyle w:val="af2"/>
              <w:rPr>
                <w:rFonts w:ascii="Tahoma" w:hAnsi="Tahoma" w:cs="Tahoma"/>
                <w:i/>
                <w:sz w:val="16"/>
                <w:szCs w:val="16"/>
                <w:lang w:eastAsia="ru-RU"/>
              </w:rPr>
            </w:pPr>
            <w:r w:rsidRPr="001F3002">
              <w:rPr>
                <w:rFonts w:ascii="Tahoma" w:hAnsi="Tahoma" w:cs="Tahoma"/>
                <w:i/>
                <w:sz w:val="16"/>
                <w:szCs w:val="16"/>
                <w:lang w:eastAsia="ru-RU"/>
              </w:rPr>
              <w:t>Улучшение водоснабжения населения</w:t>
            </w:r>
          </w:p>
        </w:tc>
      </w:tr>
      <w:tr w:rsidR="00056A5C" w:rsidRPr="001F3002" w:rsidTr="00056A5C">
        <w:tc>
          <w:tcPr>
            <w:tcW w:w="966" w:type="dxa"/>
            <w:tcBorders>
              <w:top w:val="single" w:sz="6" w:space="0" w:color="000000"/>
              <w:left w:val="single" w:sz="6" w:space="0" w:color="000000"/>
              <w:bottom w:val="single" w:sz="6" w:space="0" w:color="000000"/>
              <w:righ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3</w:t>
            </w:r>
          </w:p>
        </w:tc>
        <w:tc>
          <w:tcPr>
            <w:tcW w:w="3537" w:type="dxa"/>
            <w:tcBorders>
              <w:top w:val="single" w:sz="6" w:space="0" w:color="000000"/>
              <w:left w:val="single" w:sz="6" w:space="0" w:color="000000"/>
              <w:bottom w:val="single" w:sz="6" w:space="0" w:color="000000"/>
              <w:righ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Капитальный ремонт водопроводной башни п.им.Чапаева</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ПД нет, 2011 г.</w:t>
            </w:r>
          </w:p>
        </w:tc>
        <w:tc>
          <w:tcPr>
            <w:tcW w:w="1855" w:type="dxa"/>
            <w:tcBorders>
              <w:top w:val="single" w:sz="6" w:space="0" w:color="000000"/>
              <w:left w:val="single" w:sz="6" w:space="0" w:color="000000"/>
              <w:bottom w:val="single" w:sz="6" w:space="0" w:color="000000"/>
              <w:righ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70,5</w:t>
            </w:r>
          </w:p>
        </w:tc>
        <w:tc>
          <w:tcPr>
            <w:tcW w:w="1835" w:type="dxa"/>
            <w:tcBorders>
              <w:top w:val="single" w:sz="6" w:space="0" w:color="000000"/>
              <w:left w:val="single" w:sz="6" w:space="0" w:color="000000"/>
              <w:bottom w:val="single" w:sz="6" w:space="0" w:color="000000"/>
              <w:right w:val="single" w:sz="6" w:space="0" w:color="000000"/>
            </w:tcBorders>
            <w:vAlign w:val="center"/>
            <w:hideMark/>
          </w:tcPr>
          <w:p w:rsidR="00056A5C" w:rsidRPr="001F3002" w:rsidRDefault="00056A5C" w:rsidP="00056A5C">
            <w:pPr>
              <w:pStyle w:val="af2"/>
              <w:rPr>
                <w:rFonts w:ascii="Tahoma" w:hAnsi="Tahoma" w:cs="Tahoma"/>
                <w:i/>
                <w:sz w:val="16"/>
                <w:szCs w:val="16"/>
                <w:lang w:eastAsia="ru-RU"/>
              </w:rPr>
            </w:pPr>
            <w:r w:rsidRPr="001F3002">
              <w:rPr>
                <w:rFonts w:ascii="Tahoma" w:hAnsi="Tahoma" w:cs="Tahoma"/>
                <w:i/>
                <w:sz w:val="16"/>
                <w:szCs w:val="16"/>
                <w:lang w:eastAsia="ru-RU"/>
              </w:rPr>
              <w:t>Улучшение водоснабжения населения</w:t>
            </w:r>
          </w:p>
        </w:tc>
      </w:tr>
      <w:tr w:rsidR="00056A5C" w:rsidRPr="001F3002" w:rsidTr="00056A5C">
        <w:tc>
          <w:tcPr>
            <w:tcW w:w="966" w:type="dxa"/>
            <w:tcBorders>
              <w:top w:val="single" w:sz="6" w:space="0" w:color="000000"/>
              <w:left w:val="single" w:sz="6" w:space="0" w:color="000000"/>
              <w:bottom w:val="single" w:sz="6" w:space="0" w:color="000000"/>
              <w:righ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4</w:t>
            </w:r>
          </w:p>
        </w:tc>
        <w:tc>
          <w:tcPr>
            <w:tcW w:w="3537" w:type="dxa"/>
            <w:tcBorders>
              <w:top w:val="single" w:sz="6" w:space="0" w:color="000000"/>
              <w:left w:val="single" w:sz="6" w:space="0" w:color="000000"/>
              <w:bottom w:val="single" w:sz="6" w:space="0" w:color="000000"/>
              <w:righ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Капитальный ремонт водонапорной башни д.Синцово</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ПД нет, 2016 г.</w:t>
            </w:r>
          </w:p>
        </w:tc>
        <w:tc>
          <w:tcPr>
            <w:tcW w:w="1855" w:type="dxa"/>
            <w:tcBorders>
              <w:top w:val="single" w:sz="6" w:space="0" w:color="000000"/>
              <w:left w:val="single" w:sz="6" w:space="0" w:color="000000"/>
              <w:bottom w:val="single" w:sz="6" w:space="0" w:color="000000"/>
              <w:righ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50,0</w:t>
            </w:r>
          </w:p>
        </w:tc>
        <w:tc>
          <w:tcPr>
            <w:tcW w:w="1835" w:type="dxa"/>
            <w:tcBorders>
              <w:top w:val="single" w:sz="6" w:space="0" w:color="000000"/>
              <w:left w:val="single" w:sz="6" w:space="0" w:color="000000"/>
              <w:bottom w:val="single" w:sz="6" w:space="0" w:color="000000"/>
              <w:right w:val="single" w:sz="6" w:space="0" w:color="000000"/>
            </w:tcBorders>
            <w:vAlign w:val="center"/>
            <w:hideMark/>
          </w:tcPr>
          <w:p w:rsidR="00056A5C" w:rsidRPr="001F3002" w:rsidRDefault="00056A5C" w:rsidP="00056A5C">
            <w:pPr>
              <w:pStyle w:val="af2"/>
              <w:rPr>
                <w:rFonts w:ascii="Tahoma" w:hAnsi="Tahoma" w:cs="Tahoma"/>
                <w:i/>
                <w:sz w:val="16"/>
                <w:szCs w:val="16"/>
                <w:lang w:eastAsia="ru-RU"/>
              </w:rPr>
            </w:pPr>
            <w:r w:rsidRPr="001F3002">
              <w:rPr>
                <w:rFonts w:ascii="Tahoma" w:hAnsi="Tahoma" w:cs="Tahoma"/>
                <w:i/>
                <w:sz w:val="16"/>
                <w:szCs w:val="16"/>
                <w:lang w:eastAsia="ru-RU"/>
              </w:rPr>
              <w:t>Улучшение водоснабжения населения</w:t>
            </w:r>
          </w:p>
        </w:tc>
      </w:tr>
      <w:tr w:rsidR="00056A5C" w:rsidRPr="001F3002" w:rsidTr="00056A5C">
        <w:tc>
          <w:tcPr>
            <w:tcW w:w="966" w:type="dxa"/>
            <w:tcBorders>
              <w:top w:val="single" w:sz="6" w:space="0" w:color="000000"/>
              <w:left w:val="single" w:sz="6" w:space="0" w:color="000000"/>
              <w:bottom w:val="single" w:sz="6" w:space="0" w:color="000000"/>
              <w:righ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p>
        </w:tc>
        <w:tc>
          <w:tcPr>
            <w:tcW w:w="3537" w:type="dxa"/>
            <w:tcBorders>
              <w:top w:val="single" w:sz="6" w:space="0" w:color="000000"/>
              <w:left w:val="single" w:sz="6" w:space="0" w:color="000000"/>
              <w:bottom w:val="single" w:sz="6" w:space="0" w:color="000000"/>
              <w:righ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Итого:</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p>
        </w:tc>
        <w:tc>
          <w:tcPr>
            <w:tcW w:w="1855" w:type="dxa"/>
            <w:tcBorders>
              <w:top w:val="single" w:sz="6" w:space="0" w:color="000000"/>
              <w:left w:val="single" w:sz="6" w:space="0" w:color="000000"/>
              <w:bottom w:val="single" w:sz="6" w:space="0" w:color="000000"/>
              <w:righ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213</w:t>
            </w:r>
          </w:p>
        </w:tc>
        <w:tc>
          <w:tcPr>
            <w:tcW w:w="1835" w:type="dxa"/>
            <w:tcBorders>
              <w:top w:val="single" w:sz="6" w:space="0" w:color="000000"/>
              <w:left w:val="single" w:sz="6" w:space="0" w:color="000000"/>
              <w:bottom w:val="single" w:sz="6" w:space="0" w:color="000000"/>
              <w:righ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p>
        </w:tc>
      </w:tr>
    </w:tbl>
    <w:p w:rsidR="00056A5C" w:rsidRPr="001F3002" w:rsidRDefault="00056A5C" w:rsidP="00056A5C">
      <w:pPr>
        <w:pStyle w:val="af2"/>
        <w:ind w:firstLine="567"/>
        <w:jc w:val="both"/>
        <w:rPr>
          <w:rFonts w:ascii="Tahoma" w:hAnsi="Tahoma" w:cs="Tahoma"/>
          <w:i/>
          <w:sz w:val="16"/>
          <w:szCs w:val="16"/>
          <w:lang w:eastAsia="ru-RU"/>
        </w:rPr>
      </w:pPr>
      <w:bookmarkStart w:id="5" w:name="_Ref119427310"/>
      <w:bookmarkEnd w:id="5"/>
      <w:r w:rsidRPr="001F3002">
        <w:rPr>
          <w:rFonts w:ascii="Tahoma" w:hAnsi="Tahoma" w:cs="Tahoma"/>
          <w:i/>
          <w:sz w:val="16"/>
          <w:szCs w:val="16"/>
          <w:lang w:eastAsia="ru-RU"/>
        </w:rPr>
        <w:t>РАЗДЕЛ 2. ОБРАЗЦЫ ФОРМ И ДОКУМЕНТОВ ДЛЯ ЗАПОЛНЕНИЯ УЧАСТНИКАМИ.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2.1. ФОРМА ОПИСИ ДОКУМЕНТОВ, ПРЕДСТАВЛЯЕМЫХ ДЛЯ УЧАСТИЯ В КОНКУРСЕ</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ОПИСЬ ДОКУМЕНТОВ,</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представляемых для участия в открытом конкурсе</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на __________________________________________________________________________________</w:t>
      </w:r>
      <w:r>
        <w:rPr>
          <w:rFonts w:ascii="Tahoma" w:hAnsi="Tahoma" w:cs="Tahoma"/>
          <w:i/>
          <w:sz w:val="16"/>
          <w:szCs w:val="16"/>
          <w:lang w:eastAsia="ru-RU"/>
        </w:rPr>
        <w:t>____________________</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w:t>
      </w:r>
      <w:r w:rsidRPr="001F3002">
        <w:rPr>
          <w:rFonts w:ascii="Tahoma" w:hAnsi="Tahoma" w:cs="Tahoma"/>
          <w:i/>
          <w:iCs/>
          <w:sz w:val="16"/>
          <w:szCs w:val="16"/>
          <w:lang w:eastAsia="ru-RU"/>
        </w:rPr>
        <w:t>указать</w:t>
      </w:r>
      <w:r w:rsidRPr="001F3002">
        <w:rPr>
          <w:rFonts w:ascii="Tahoma" w:hAnsi="Tahoma" w:cs="Tahoma"/>
          <w:i/>
          <w:sz w:val="16"/>
          <w:szCs w:val="16"/>
          <w:lang w:eastAsia="ru-RU"/>
        </w:rPr>
        <w:t> </w:t>
      </w:r>
      <w:r w:rsidRPr="001F3002">
        <w:rPr>
          <w:rFonts w:ascii="Tahoma" w:hAnsi="Tahoma" w:cs="Tahoma"/>
          <w:i/>
          <w:iCs/>
          <w:sz w:val="16"/>
          <w:szCs w:val="16"/>
          <w:lang w:eastAsia="ru-RU"/>
        </w:rPr>
        <w:t>наименование предмета конкурса)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Настоящим _______________________________________________________________________</w:t>
      </w:r>
      <w:r>
        <w:rPr>
          <w:rFonts w:ascii="Tahoma" w:hAnsi="Tahoma" w:cs="Tahoma"/>
          <w:i/>
          <w:sz w:val="16"/>
          <w:szCs w:val="16"/>
          <w:lang w:eastAsia="ru-RU"/>
        </w:rPr>
        <w:t>_________________________</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iCs/>
          <w:sz w:val="16"/>
          <w:szCs w:val="16"/>
          <w:lang w:eastAsia="ru-RU"/>
        </w:rPr>
        <w:t>(наименование лица - претендента на участие в Конкурсе)</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подтверждает, что для участия в конкурсе на право заключения договора аренды муниципального имущества, указанным в пункте 2.1 Конкурсной документации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нами направляются ниже перечисленные документы.</w:t>
      </w:r>
    </w:p>
    <w:tbl>
      <w:tblPr>
        <w:tblW w:w="0" w:type="auto"/>
        <w:tblCellMar>
          <w:top w:w="15" w:type="dxa"/>
          <w:left w:w="15" w:type="dxa"/>
          <w:bottom w:w="15" w:type="dxa"/>
          <w:right w:w="15" w:type="dxa"/>
        </w:tblCellMar>
        <w:tblLook w:val="04A0"/>
      </w:tblPr>
      <w:tblGrid>
        <w:gridCol w:w="704"/>
        <w:gridCol w:w="8300"/>
        <w:gridCol w:w="1231"/>
      </w:tblGrid>
      <w:tr w:rsidR="00056A5C" w:rsidRPr="001F3002" w:rsidTr="00056A5C">
        <w:tc>
          <w:tcPr>
            <w:tcW w:w="708" w:type="dxa"/>
            <w:tcBorders>
              <w:top w:val="single" w:sz="6" w:space="0" w:color="000000"/>
              <w:left w:val="single" w:sz="6" w:space="0" w:color="000000"/>
              <w:bottom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Pr>
                <w:rFonts w:ascii="Tahoma" w:hAnsi="Tahoma" w:cs="Tahoma"/>
                <w:i/>
                <w:sz w:val="16"/>
                <w:szCs w:val="16"/>
                <w:lang w:eastAsia="ru-RU"/>
              </w:rPr>
              <w:t>№</w:t>
            </w:r>
            <w:r w:rsidRPr="001F3002">
              <w:rPr>
                <w:rFonts w:ascii="Tahoma" w:hAnsi="Tahoma" w:cs="Tahoma"/>
                <w:i/>
                <w:sz w:val="16"/>
                <w:szCs w:val="16"/>
                <w:lang w:eastAsia="ru-RU"/>
              </w:rPr>
              <w:t xml:space="preserve"> п\п</w:t>
            </w:r>
          </w:p>
        </w:tc>
        <w:tc>
          <w:tcPr>
            <w:tcW w:w="8362" w:type="dxa"/>
            <w:tcBorders>
              <w:top w:val="single" w:sz="6" w:space="0" w:color="000000"/>
              <w:left w:val="single" w:sz="6" w:space="0" w:color="000000"/>
              <w:bottom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Наименование</w:t>
            </w:r>
          </w:p>
        </w:tc>
        <w:tc>
          <w:tcPr>
            <w:tcW w:w="1237" w:type="dxa"/>
            <w:tcBorders>
              <w:top w:val="single" w:sz="6" w:space="0" w:color="000000"/>
              <w:left w:val="single" w:sz="6" w:space="0" w:color="000000"/>
              <w:bottom w:val="single" w:sz="6" w:space="0" w:color="000000"/>
              <w:righ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Кол-во</w:t>
            </w:r>
          </w:p>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страниц</w:t>
            </w:r>
          </w:p>
        </w:tc>
      </w:tr>
      <w:tr w:rsidR="00056A5C" w:rsidRPr="001F3002" w:rsidTr="00056A5C">
        <w:tc>
          <w:tcPr>
            <w:tcW w:w="708" w:type="dxa"/>
            <w:tcBorders>
              <w:left w:val="single" w:sz="6" w:space="0" w:color="000000"/>
              <w:bottom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1</w:t>
            </w:r>
            <w:r w:rsidRPr="001F3002">
              <w:rPr>
                <w:rFonts w:ascii="Tahoma" w:hAnsi="Cambria Math" w:cs="Tahoma"/>
                <w:i/>
                <w:sz w:val="16"/>
                <w:szCs w:val="16"/>
                <w:lang w:eastAsia="ru-RU"/>
              </w:rPr>
              <w:t>​</w:t>
            </w:r>
            <w:r w:rsidRPr="001F3002">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Надлежащим образом оформленная Заявка на участие в конкурсе либо в свободной форме, но с учетом требований, установленных настоящей конкурсной документацией</w:t>
            </w:r>
          </w:p>
        </w:tc>
        <w:tc>
          <w:tcPr>
            <w:tcW w:w="1237" w:type="dxa"/>
            <w:tcBorders>
              <w:left w:val="single" w:sz="6" w:space="0" w:color="000000"/>
              <w:bottom w:val="single" w:sz="6" w:space="0" w:color="000000"/>
              <w:righ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p>
        </w:tc>
      </w:tr>
      <w:tr w:rsidR="00056A5C" w:rsidRPr="001F3002" w:rsidTr="00056A5C">
        <w:tc>
          <w:tcPr>
            <w:tcW w:w="708" w:type="dxa"/>
            <w:tcBorders>
              <w:left w:val="single" w:sz="6" w:space="0" w:color="000000"/>
              <w:bottom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lastRenderedPageBreak/>
              <w:t>2</w:t>
            </w:r>
            <w:r w:rsidRPr="001F3002">
              <w:rPr>
                <w:rFonts w:ascii="Tahoma" w:hAnsi="Cambria Math" w:cs="Tahoma"/>
                <w:i/>
                <w:sz w:val="16"/>
                <w:szCs w:val="16"/>
                <w:lang w:eastAsia="ru-RU"/>
              </w:rPr>
              <w:t>​</w:t>
            </w:r>
            <w:r w:rsidRPr="001F3002">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Анкета участника конкурса (по форме 2.5. Раздела 2.)</w:t>
            </w:r>
          </w:p>
        </w:tc>
        <w:tc>
          <w:tcPr>
            <w:tcW w:w="1237" w:type="dxa"/>
            <w:tcBorders>
              <w:left w:val="single" w:sz="6" w:space="0" w:color="000000"/>
              <w:bottom w:val="single" w:sz="6" w:space="0" w:color="000000"/>
              <w:righ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p>
        </w:tc>
      </w:tr>
      <w:tr w:rsidR="00056A5C" w:rsidRPr="001F3002" w:rsidTr="00056A5C">
        <w:trPr>
          <w:trHeight w:val="389"/>
        </w:trPr>
        <w:tc>
          <w:tcPr>
            <w:tcW w:w="708" w:type="dxa"/>
            <w:tcBorders>
              <w:left w:val="single" w:sz="6" w:space="0" w:color="000000"/>
              <w:bottom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3</w:t>
            </w:r>
            <w:r w:rsidRPr="001F3002">
              <w:rPr>
                <w:rFonts w:ascii="Tahoma" w:hAnsi="Cambria Math" w:cs="Tahoma"/>
                <w:i/>
                <w:sz w:val="16"/>
                <w:szCs w:val="16"/>
                <w:lang w:eastAsia="ru-RU"/>
              </w:rPr>
              <w:t>​</w:t>
            </w:r>
            <w:r w:rsidRPr="001F3002">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Доверенность, заверенная участником конкурса</w:t>
            </w:r>
          </w:p>
        </w:tc>
        <w:tc>
          <w:tcPr>
            <w:tcW w:w="1237" w:type="dxa"/>
            <w:tcBorders>
              <w:left w:val="single" w:sz="6" w:space="0" w:color="000000"/>
              <w:bottom w:val="single" w:sz="6" w:space="0" w:color="000000"/>
              <w:righ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p>
        </w:tc>
      </w:tr>
      <w:tr w:rsidR="00056A5C" w:rsidRPr="001F3002" w:rsidTr="00056A5C">
        <w:trPr>
          <w:trHeight w:val="389"/>
        </w:trPr>
        <w:tc>
          <w:tcPr>
            <w:tcW w:w="708" w:type="dxa"/>
            <w:tcBorders>
              <w:left w:val="single" w:sz="6" w:space="0" w:color="000000"/>
              <w:bottom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4</w:t>
            </w:r>
            <w:r w:rsidRPr="001F3002">
              <w:rPr>
                <w:rFonts w:ascii="Tahoma" w:hAnsi="Cambria Math" w:cs="Tahoma"/>
                <w:i/>
                <w:sz w:val="16"/>
                <w:szCs w:val="16"/>
                <w:lang w:eastAsia="ru-RU"/>
              </w:rPr>
              <w:t>​</w:t>
            </w:r>
            <w:r w:rsidRPr="001F3002">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Свидетельство о внесении записи в Единый государственный реестр юридических лиц (</w:t>
            </w:r>
            <w:r w:rsidRPr="001F3002">
              <w:rPr>
                <w:rFonts w:ascii="Tahoma" w:hAnsi="Tahoma" w:cs="Tahoma"/>
                <w:i/>
                <w:iCs/>
                <w:sz w:val="16"/>
                <w:szCs w:val="16"/>
                <w:lang w:eastAsia="ru-RU"/>
              </w:rPr>
              <w:t>для юридических лиц)</w:t>
            </w:r>
          </w:p>
        </w:tc>
        <w:tc>
          <w:tcPr>
            <w:tcW w:w="1237" w:type="dxa"/>
            <w:tcBorders>
              <w:left w:val="single" w:sz="6" w:space="0" w:color="000000"/>
              <w:bottom w:val="single" w:sz="6" w:space="0" w:color="000000"/>
              <w:righ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p>
        </w:tc>
      </w:tr>
      <w:tr w:rsidR="00056A5C" w:rsidRPr="001F3002" w:rsidTr="00056A5C">
        <w:trPr>
          <w:trHeight w:val="389"/>
        </w:trPr>
        <w:tc>
          <w:tcPr>
            <w:tcW w:w="708" w:type="dxa"/>
            <w:tcBorders>
              <w:left w:val="single" w:sz="6" w:space="0" w:color="000000"/>
              <w:bottom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5</w:t>
            </w:r>
            <w:r w:rsidRPr="001F3002">
              <w:rPr>
                <w:rFonts w:ascii="Tahoma" w:hAnsi="Cambria Math" w:cs="Tahoma"/>
                <w:i/>
                <w:sz w:val="16"/>
                <w:szCs w:val="16"/>
                <w:lang w:eastAsia="ru-RU"/>
              </w:rPr>
              <w:t>​</w:t>
            </w:r>
            <w:r w:rsidRPr="001F3002">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Свидетельство о постановке на учет в налоговом органе Российской Федерации (</w:t>
            </w:r>
            <w:r w:rsidRPr="001F3002">
              <w:rPr>
                <w:rFonts w:ascii="Tahoma" w:hAnsi="Tahoma" w:cs="Tahoma"/>
                <w:i/>
                <w:iCs/>
                <w:sz w:val="16"/>
                <w:szCs w:val="16"/>
                <w:lang w:eastAsia="ru-RU"/>
              </w:rPr>
              <w:t>для юридических лиц и индивидуальных предпринимателей)</w:t>
            </w:r>
          </w:p>
        </w:tc>
        <w:tc>
          <w:tcPr>
            <w:tcW w:w="1237" w:type="dxa"/>
            <w:tcBorders>
              <w:left w:val="single" w:sz="6" w:space="0" w:color="000000"/>
              <w:bottom w:val="single" w:sz="6" w:space="0" w:color="000000"/>
              <w:righ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p>
        </w:tc>
      </w:tr>
      <w:tr w:rsidR="00056A5C" w:rsidRPr="001F3002" w:rsidTr="00056A5C">
        <w:trPr>
          <w:trHeight w:val="389"/>
        </w:trPr>
        <w:tc>
          <w:tcPr>
            <w:tcW w:w="708" w:type="dxa"/>
            <w:tcBorders>
              <w:left w:val="single" w:sz="6" w:space="0" w:color="000000"/>
              <w:bottom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6</w:t>
            </w:r>
            <w:r w:rsidRPr="001F3002">
              <w:rPr>
                <w:rFonts w:ascii="Tahoma" w:hAnsi="Cambria Math" w:cs="Tahoma"/>
                <w:i/>
                <w:sz w:val="16"/>
                <w:szCs w:val="16"/>
                <w:lang w:eastAsia="ru-RU"/>
              </w:rPr>
              <w:t>​</w:t>
            </w:r>
            <w:r w:rsidRPr="001F3002">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Свидетельство о внесении записи в Единый государственный реестр индивидуальных предпринимателей (</w:t>
            </w:r>
            <w:r w:rsidRPr="001F3002">
              <w:rPr>
                <w:rFonts w:ascii="Tahoma" w:hAnsi="Tahoma" w:cs="Tahoma"/>
                <w:i/>
                <w:iCs/>
                <w:sz w:val="16"/>
                <w:szCs w:val="16"/>
                <w:lang w:eastAsia="ru-RU"/>
              </w:rPr>
              <w:t>для индивидуальных предпринимателей</w:t>
            </w:r>
            <w:r w:rsidRPr="001F3002">
              <w:rPr>
                <w:rFonts w:ascii="Tahoma" w:hAnsi="Tahoma" w:cs="Tahoma"/>
                <w:i/>
                <w:sz w:val="16"/>
                <w:szCs w:val="16"/>
                <w:lang w:eastAsia="ru-RU"/>
              </w:rPr>
              <w:t>)</w:t>
            </w:r>
          </w:p>
        </w:tc>
        <w:tc>
          <w:tcPr>
            <w:tcW w:w="1237" w:type="dxa"/>
            <w:tcBorders>
              <w:left w:val="single" w:sz="6" w:space="0" w:color="000000"/>
              <w:bottom w:val="single" w:sz="6" w:space="0" w:color="000000"/>
              <w:righ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p>
        </w:tc>
      </w:tr>
      <w:tr w:rsidR="00056A5C" w:rsidRPr="001F3002" w:rsidTr="00056A5C">
        <w:trPr>
          <w:trHeight w:val="389"/>
        </w:trPr>
        <w:tc>
          <w:tcPr>
            <w:tcW w:w="708" w:type="dxa"/>
            <w:tcBorders>
              <w:left w:val="single" w:sz="6" w:space="0" w:color="000000"/>
              <w:bottom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7</w:t>
            </w:r>
            <w:r w:rsidRPr="001F3002">
              <w:rPr>
                <w:rFonts w:ascii="Tahoma" w:hAnsi="Cambria Math" w:cs="Tahoma"/>
                <w:i/>
                <w:sz w:val="16"/>
                <w:szCs w:val="16"/>
                <w:lang w:eastAsia="ru-RU"/>
              </w:rPr>
              <w:t>​</w:t>
            </w:r>
            <w:r w:rsidRPr="001F3002">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Выписка из Единого государственного реестра юридических лиц </w:t>
            </w:r>
            <w:r w:rsidRPr="001F3002">
              <w:rPr>
                <w:rFonts w:ascii="Tahoma" w:hAnsi="Tahoma" w:cs="Tahoma"/>
                <w:i/>
                <w:iCs/>
                <w:sz w:val="16"/>
                <w:szCs w:val="16"/>
                <w:lang w:eastAsia="ru-RU"/>
              </w:rPr>
              <w:t>(для юридических лиц)</w:t>
            </w:r>
            <w:r w:rsidRPr="001F3002">
              <w:rPr>
                <w:rFonts w:ascii="Tahoma" w:hAnsi="Tahoma" w:cs="Tahoma"/>
                <w:i/>
                <w:sz w:val="16"/>
                <w:szCs w:val="16"/>
                <w:lang w:eastAsia="ru-RU"/>
              </w:rPr>
              <w:t>.</w:t>
            </w:r>
          </w:p>
        </w:tc>
        <w:tc>
          <w:tcPr>
            <w:tcW w:w="1237" w:type="dxa"/>
            <w:tcBorders>
              <w:left w:val="single" w:sz="6" w:space="0" w:color="000000"/>
              <w:bottom w:val="single" w:sz="6" w:space="0" w:color="000000"/>
              <w:righ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p>
        </w:tc>
      </w:tr>
      <w:tr w:rsidR="00056A5C" w:rsidRPr="001F3002" w:rsidTr="00056A5C">
        <w:tc>
          <w:tcPr>
            <w:tcW w:w="708" w:type="dxa"/>
            <w:tcBorders>
              <w:left w:val="single" w:sz="6" w:space="0" w:color="000000"/>
              <w:bottom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8</w:t>
            </w:r>
            <w:r w:rsidRPr="001F3002">
              <w:rPr>
                <w:rFonts w:ascii="Tahoma" w:hAnsi="Cambria Math" w:cs="Tahoma"/>
                <w:i/>
                <w:sz w:val="16"/>
                <w:szCs w:val="16"/>
                <w:lang w:eastAsia="ru-RU"/>
              </w:rPr>
              <w:t>​</w:t>
            </w:r>
            <w:r w:rsidRPr="001F3002">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Выписка из Единого государственного реестра индивидуальных предпринимателей, </w:t>
            </w:r>
            <w:r w:rsidRPr="001F3002">
              <w:rPr>
                <w:rFonts w:ascii="Tahoma" w:hAnsi="Tahoma" w:cs="Tahoma"/>
                <w:i/>
                <w:iCs/>
                <w:sz w:val="16"/>
                <w:szCs w:val="16"/>
                <w:lang w:eastAsia="ru-RU"/>
              </w:rPr>
              <w:t>(для индивидуальных предпринимателей).</w:t>
            </w:r>
          </w:p>
        </w:tc>
        <w:tc>
          <w:tcPr>
            <w:tcW w:w="1237" w:type="dxa"/>
            <w:tcBorders>
              <w:left w:val="single" w:sz="6" w:space="0" w:color="000000"/>
              <w:bottom w:val="single" w:sz="6" w:space="0" w:color="000000"/>
              <w:righ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p>
        </w:tc>
      </w:tr>
      <w:tr w:rsidR="00056A5C" w:rsidRPr="001F3002" w:rsidTr="00056A5C">
        <w:tc>
          <w:tcPr>
            <w:tcW w:w="708" w:type="dxa"/>
            <w:tcBorders>
              <w:left w:val="single" w:sz="6" w:space="0" w:color="000000"/>
              <w:bottom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9</w:t>
            </w:r>
            <w:r w:rsidRPr="001F3002">
              <w:rPr>
                <w:rFonts w:ascii="Tahoma" w:hAnsi="Cambria Math" w:cs="Tahoma"/>
                <w:i/>
                <w:sz w:val="16"/>
                <w:szCs w:val="16"/>
                <w:lang w:eastAsia="ru-RU"/>
              </w:rPr>
              <w:t>​</w:t>
            </w:r>
            <w:r w:rsidRPr="001F3002">
              <w:rPr>
                <w:rFonts w:ascii="Tahoma" w:hAnsi="Tahoma" w:cs="Tahoma"/>
                <w:i/>
                <w:sz w:val="16"/>
                <w:szCs w:val="16"/>
                <w:lang w:eastAsia="ru-RU"/>
              </w:rPr>
              <w:t> </w:t>
            </w:r>
          </w:p>
        </w:tc>
        <w:tc>
          <w:tcPr>
            <w:tcW w:w="8362" w:type="dxa"/>
            <w:tcBorders>
              <w:left w:val="single" w:sz="6" w:space="0" w:color="000000"/>
              <w:bottom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iCs/>
                <w:sz w:val="16"/>
                <w:szCs w:val="16"/>
                <w:lang w:eastAsia="ru-RU"/>
              </w:rPr>
              <w:t>Другие документы, прикладываемые по усмотрению участником конкурса</w:t>
            </w:r>
          </w:p>
        </w:tc>
        <w:tc>
          <w:tcPr>
            <w:tcW w:w="1237" w:type="dxa"/>
            <w:tcBorders>
              <w:left w:val="single" w:sz="6" w:space="0" w:color="000000"/>
              <w:bottom w:val="single" w:sz="6" w:space="0" w:color="000000"/>
              <w:righ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p>
        </w:tc>
      </w:tr>
    </w:tbl>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Заявитель ______________________________ _____________________________</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(подпись) (фамилия, И.О.)</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Рег. № заявки ____________ Дата __________ и время приёма ________________</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Принято ____________________________________________________</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(подпись) (Ф.И.О. принявшего документы)</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2.2 ФОРМА ЗАЯВКИ, ПРЕДСТАВЛЯЕМОЙ ДЛЯ УЧАСТИЯ В КОНКУРСЕ</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2.2.1. ЗАЯВКА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iCs/>
          <w:sz w:val="16"/>
          <w:szCs w:val="16"/>
          <w:lang w:eastAsia="ru-RU"/>
        </w:rPr>
        <w:t>по открытому конкурсу на право заключить договор аренды муниципального имущества, являющегося муниципальной собственностью</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iCs/>
          <w:sz w:val="16"/>
          <w:szCs w:val="16"/>
          <w:lang w:eastAsia="ru-RU"/>
        </w:rPr>
        <w:t>Чапаевского сельского поселения Красносельского муниципального района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Изучив документацию о конкурсе на право заключения вышеупомянутого договора, а также применимые к данному конкурсу законодательство и нормативно-правовые акты ____________________________________________________________</w:t>
      </w:r>
      <w:r>
        <w:rPr>
          <w:rFonts w:ascii="Tahoma" w:hAnsi="Tahoma" w:cs="Tahoma"/>
          <w:i/>
          <w:sz w:val="16"/>
          <w:szCs w:val="16"/>
          <w:lang w:eastAsia="ru-RU"/>
        </w:rPr>
        <w:t>_______________</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iCs/>
          <w:sz w:val="16"/>
          <w:szCs w:val="16"/>
          <w:lang w:eastAsia="ru-RU"/>
        </w:rPr>
        <w:t>(наименование Участника размещения заказа)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в лице, ______________________________________________________________________________________</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iCs/>
          <w:sz w:val="16"/>
          <w:szCs w:val="16"/>
          <w:lang w:eastAsia="ru-RU"/>
        </w:rPr>
        <w:t>(наименование должности, Ф.И.О руководителя, уполномоченного лица для юридического лица)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сообщает о согласии участвовать в конкурсе на условиях, указанных в сообщении о проведении конкурса и конкурсной документации, и направляет настоящую заявку.</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1. Мы согласны заключить договор аренды в соответствии с требованиями конкурсной документации и на условиях, указанных в проекте договора аренды, который является неотъемлемой частью конкурсной документации.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 Мы ознакомлены с информацией, содержащейся в конкурсной документации и проекте договора аренды.</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3. Мы также подтверждаем свое согласие с условиями договора аренды, принимаем все требования конкурсной документации, регламентирующей порядок проведения конкурса.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4.Настоящей заявкой подтверждаем, что в отношении ______________________________________________</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iCs/>
          <w:sz w:val="16"/>
          <w:szCs w:val="16"/>
          <w:lang w:eastAsia="ru-RU"/>
        </w:rPr>
        <w:t>(наименование организации, индивидуального предпринимателя)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по данным бухгалтерской отчетности за последний завершенный отчетный период.</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5. Настоящим гарантируем достоверность приведенной нами в заявке информации и подтверждаем право Ссудодателя, конкурсной комиссии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6. В случае если по итогам конкурса Ссудодатель предложит нам заключить договор, мы берем на себя обязательства подписать договор аренды с ____________________________________________________________________ в соответствии с требованиями конкурсной документации и условиями нашего конкурсного предложения, в течение 15 (пятнадцати) дней со дня подписания членами конкурсной комиссии протокола о результатах проведения конкурса.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7. В случае если наши предложения будут лучшими после предложений победителя конкурса, а победитель конкурса будет признан уклонившийся от заключения договора аренды, мы обязуемся подписать данный договор в соответствии с требованиями конкурсной документации и условиями нашего конкурсного предложения.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8.Юридический и фактический адреса/место жительство:____________________________________________ _____________________________________________________________________________________________, телефон/факс _________________________________________________________________________________,</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9.Корреспонденцию в наш адрес просим направлять по адресу:______________________________ _____________________________________________________________________________________________.</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10. Неотъемлемой частью настоящей заявки являются: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11. Документы согласно описи – на _____стр.</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Участник конкурса (уполномоченный представитель) ______________________________________</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(Ф.И.О.) </w:t>
      </w:r>
      <w:r w:rsidRPr="001F3002">
        <w:rPr>
          <w:rFonts w:ascii="Tahoma" w:hAnsi="Tahoma" w:cs="Tahoma"/>
          <w:i/>
          <w:iCs/>
          <w:sz w:val="16"/>
          <w:szCs w:val="16"/>
          <w:lang w:eastAsia="ru-RU"/>
        </w:rPr>
        <w:t>(подпись)</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Главный бухгалтер __________________________________________________</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(Ф.И.О.) </w:t>
      </w:r>
      <w:r w:rsidRPr="001F3002">
        <w:rPr>
          <w:rFonts w:ascii="Tahoma" w:hAnsi="Tahoma" w:cs="Tahoma"/>
          <w:i/>
          <w:iCs/>
          <w:sz w:val="16"/>
          <w:szCs w:val="16"/>
          <w:lang w:eastAsia="ru-RU"/>
        </w:rPr>
        <w:t>(подпись)</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2.3 ФОРМА КОНКУРСНОГО ПРЕДЛОЖЕНИЯ, ПРЕДСТАВЛЯЕМОГО ДЛЯ УЧАСТИЯ В КОНКУРСЕ</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Конкурсное предложение.</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В комиссию по проведению открытого конкурса на право заключить договор аренды муниципального имущества, находящимся в муниципальной имущественной казне Чапаевского сельского поселения Красносельского муниципального района и являющегося муниципальной собственностью Чапаевского сельского поселения и ___________________________________________</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и расположенным по адресу: ___________________</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____________________________________________________________________________________</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iCs/>
          <w:sz w:val="16"/>
          <w:szCs w:val="16"/>
          <w:lang w:eastAsia="ru-RU"/>
        </w:rPr>
        <w:t>(адрес указывается согласно лота)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Я, _______________________________________________________________________________</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iCs/>
          <w:sz w:val="16"/>
          <w:szCs w:val="16"/>
          <w:lang w:eastAsia="ru-RU"/>
        </w:rPr>
        <w:t>(Ф.И.О. руководителя или уполномоченного лица Претендента/Участника)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lastRenderedPageBreak/>
        <w:t>по существу Конкурса предлагаю: (*далее Претенденту/Участнику рекомендуется заполнить свое конкурсное предложение в соответствии с «Инструкцией по заполнению конкурсного предложения»).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Инструкция по заполнению конкурсного предложения.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Основные пункты по предмету открытого конкурса, рекомендуемые к включению в конкурсное предложение</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w:t>
      </w:r>
      <w:r w:rsidRPr="001F3002">
        <w:rPr>
          <w:rFonts w:ascii="Tahoma" w:hAnsi="Cambria Math" w:cs="Tahoma"/>
          <w:i/>
          <w:sz w:val="16"/>
          <w:szCs w:val="16"/>
          <w:lang w:eastAsia="ru-RU"/>
        </w:rPr>
        <w:t>​</w:t>
      </w:r>
      <w:r w:rsidRPr="001F3002">
        <w:rPr>
          <w:rFonts w:ascii="Tahoma" w:hAnsi="Tahoma" w:cs="Tahoma"/>
          <w:i/>
          <w:sz w:val="16"/>
          <w:szCs w:val="16"/>
          <w:lang w:eastAsia="ru-RU"/>
        </w:rPr>
        <w:t> Таблица предложений по предмету Конкурса.</w:t>
      </w:r>
    </w:p>
    <w:tbl>
      <w:tblPr>
        <w:tblW w:w="0" w:type="auto"/>
        <w:tblInd w:w="-269" w:type="dxa"/>
        <w:tblCellMar>
          <w:top w:w="15" w:type="dxa"/>
          <w:left w:w="15" w:type="dxa"/>
          <w:bottom w:w="15" w:type="dxa"/>
          <w:right w:w="15" w:type="dxa"/>
        </w:tblCellMar>
        <w:tblLook w:val="04A0"/>
      </w:tblPr>
      <w:tblGrid>
        <w:gridCol w:w="710"/>
        <w:gridCol w:w="5913"/>
        <w:gridCol w:w="3714"/>
      </w:tblGrid>
      <w:tr w:rsidR="00056A5C" w:rsidRPr="001F3002" w:rsidTr="00056A5C">
        <w:trPr>
          <w:trHeight w:val="799"/>
        </w:trPr>
        <w:tc>
          <w:tcPr>
            <w:tcW w:w="710" w:type="dxa"/>
            <w:tcBorders>
              <w:top w:val="single" w:sz="6" w:space="0" w:color="000000"/>
              <w:left w:val="single" w:sz="6" w:space="0" w:color="000000"/>
              <w:bottom w:val="single" w:sz="6" w:space="0" w:color="000000"/>
            </w:tcBorders>
            <w:vAlign w:val="center"/>
            <w:hideMark/>
          </w:tcPr>
          <w:p w:rsidR="00056A5C" w:rsidRPr="001F3002" w:rsidRDefault="00056A5C" w:rsidP="00056A5C">
            <w:pPr>
              <w:pStyle w:val="af2"/>
              <w:tabs>
                <w:tab w:val="left" w:pos="210"/>
              </w:tabs>
              <w:ind w:left="-334" w:firstLine="192"/>
              <w:jc w:val="center"/>
              <w:rPr>
                <w:rFonts w:ascii="Tahoma" w:hAnsi="Tahoma" w:cs="Tahoma"/>
                <w:i/>
                <w:sz w:val="16"/>
                <w:szCs w:val="16"/>
                <w:lang w:eastAsia="ru-RU"/>
              </w:rPr>
            </w:pPr>
            <w:r w:rsidRPr="001F3002">
              <w:rPr>
                <w:rFonts w:ascii="Tahoma" w:hAnsi="Tahoma" w:cs="Tahoma"/>
                <w:i/>
                <w:sz w:val="16"/>
                <w:szCs w:val="16"/>
                <w:lang w:eastAsia="ru-RU"/>
              </w:rPr>
              <w:t>№</w:t>
            </w:r>
          </w:p>
        </w:tc>
        <w:tc>
          <w:tcPr>
            <w:tcW w:w="5913" w:type="dxa"/>
            <w:tcBorders>
              <w:top w:val="single" w:sz="6" w:space="0" w:color="000000"/>
              <w:left w:val="single" w:sz="6" w:space="0" w:color="000000"/>
              <w:bottom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Требования и условия конкурса</w:t>
            </w:r>
          </w:p>
        </w:tc>
        <w:tc>
          <w:tcPr>
            <w:tcW w:w="3714" w:type="dxa"/>
            <w:tcBorders>
              <w:top w:val="single" w:sz="6" w:space="0" w:color="000000"/>
              <w:left w:val="single" w:sz="6" w:space="0" w:color="000000"/>
              <w:bottom w:val="single" w:sz="6" w:space="0" w:color="000000"/>
              <w:righ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Предложения претендента*</w:t>
            </w:r>
          </w:p>
        </w:tc>
      </w:tr>
      <w:tr w:rsidR="00056A5C" w:rsidRPr="001F3002" w:rsidTr="00056A5C">
        <w:trPr>
          <w:trHeight w:val="680"/>
        </w:trPr>
        <w:tc>
          <w:tcPr>
            <w:tcW w:w="710" w:type="dxa"/>
            <w:tcBorders>
              <w:left w:val="single" w:sz="6" w:space="0" w:color="000000"/>
              <w:bottom w:val="single" w:sz="6" w:space="0" w:color="000000"/>
            </w:tcBorders>
            <w:vAlign w:val="center"/>
            <w:hideMark/>
          </w:tcPr>
          <w:p w:rsidR="00056A5C" w:rsidRPr="001F3002" w:rsidRDefault="00056A5C" w:rsidP="00056A5C">
            <w:pPr>
              <w:pStyle w:val="af2"/>
              <w:tabs>
                <w:tab w:val="left" w:pos="210"/>
              </w:tabs>
              <w:ind w:left="-334" w:firstLine="192"/>
              <w:jc w:val="center"/>
              <w:rPr>
                <w:rFonts w:ascii="Tahoma" w:hAnsi="Tahoma" w:cs="Tahoma"/>
                <w:i/>
                <w:sz w:val="16"/>
                <w:szCs w:val="16"/>
                <w:lang w:eastAsia="ru-RU"/>
              </w:rPr>
            </w:pPr>
            <w:r w:rsidRPr="001F3002">
              <w:rPr>
                <w:rFonts w:ascii="Tahoma" w:hAnsi="Tahoma" w:cs="Tahoma"/>
                <w:i/>
                <w:sz w:val="16"/>
                <w:szCs w:val="16"/>
                <w:lang w:eastAsia="ru-RU"/>
              </w:rPr>
              <w:t>1.</w:t>
            </w:r>
          </w:p>
        </w:tc>
        <w:tc>
          <w:tcPr>
            <w:tcW w:w="5913" w:type="dxa"/>
            <w:tcBorders>
              <w:left w:val="single" w:sz="6" w:space="0" w:color="000000"/>
              <w:bottom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Цена договора</w:t>
            </w:r>
          </w:p>
        </w:tc>
        <w:tc>
          <w:tcPr>
            <w:tcW w:w="3714" w:type="dxa"/>
            <w:tcBorders>
              <w:left w:val="single" w:sz="6" w:space="0" w:color="000000"/>
              <w:bottom w:val="single" w:sz="6" w:space="0" w:color="000000"/>
              <w:righ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__________________ (______________________) рублей, без НДС.</w:t>
            </w:r>
          </w:p>
        </w:tc>
      </w:tr>
      <w:tr w:rsidR="00056A5C" w:rsidRPr="001F3002" w:rsidTr="00056A5C">
        <w:trPr>
          <w:trHeight w:val="680"/>
        </w:trPr>
        <w:tc>
          <w:tcPr>
            <w:tcW w:w="710" w:type="dxa"/>
            <w:tcBorders>
              <w:left w:val="single" w:sz="6" w:space="0" w:color="000000"/>
              <w:bottom w:val="single" w:sz="6" w:space="0" w:color="000000"/>
            </w:tcBorders>
            <w:vAlign w:val="center"/>
            <w:hideMark/>
          </w:tcPr>
          <w:p w:rsidR="00056A5C" w:rsidRPr="001F3002" w:rsidRDefault="00056A5C" w:rsidP="00056A5C">
            <w:pPr>
              <w:pStyle w:val="af2"/>
              <w:tabs>
                <w:tab w:val="left" w:pos="210"/>
              </w:tabs>
              <w:ind w:left="-334" w:firstLine="192"/>
              <w:jc w:val="center"/>
              <w:rPr>
                <w:rFonts w:ascii="Tahoma" w:hAnsi="Tahoma" w:cs="Tahoma"/>
                <w:i/>
                <w:sz w:val="16"/>
                <w:szCs w:val="16"/>
                <w:lang w:eastAsia="ru-RU"/>
              </w:rPr>
            </w:pPr>
            <w:r w:rsidRPr="001F3002">
              <w:rPr>
                <w:rFonts w:ascii="Tahoma" w:hAnsi="Tahoma" w:cs="Tahoma"/>
                <w:i/>
                <w:sz w:val="16"/>
                <w:szCs w:val="16"/>
                <w:lang w:eastAsia="ru-RU"/>
              </w:rPr>
              <w:t>2.</w:t>
            </w:r>
          </w:p>
        </w:tc>
        <w:tc>
          <w:tcPr>
            <w:tcW w:w="5913" w:type="dxa"/>
            <w:tcBorders>
              <w:left w:val="single" w:sz="6" w:space="0" w:color="000000"/>
              <w:bottom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Принятие на себя заявителем части расходов на капитальный ремонт объектов</w:t>
            </w:r>
          </w:p>
        </w:tc>
        <w:tc>
          <w:tcPr>
            <w:tcW w:w="3714" w:type="dxa"/>
            <w:tcBorders>
              <w:left w:val="single" w:sz="6" w:space="0" w:color="000000"/>
              <w:bottom w:val="single" w:sz="6" w:space="0" w:color="000000"/>
              <w:righ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iCs/>
                <w:sz w:val="16"/>
                <w:szCs w:val="16"/>
                <w:lang w:eastAsia="ru-RU"/>
              </w:rPr>
              <w:t>_____________________</w:t>
            </w:r>
            <w:r w:rsidRPr="001F3002">
              <w:rPr>
                <w:rFonts w:ascii="Tahoma" w:hAnsi="Tahoma" w:cs="Tahoma"/>
                <w:i/>
                <w:sz w:val="16"/>
                <w:szCs w:val="16"/>
                <w:lang w:eastAsia="ru-RU"/>
              </w:rPr>
              <w:t> рублей</w:t>
            </w:r>
          </w:p>
        </w:tc>
      </w:tr>
      <w:tr w:rsidR="00056A5C" w:rsidRPr="001F3002" w:rsidTr="00056A5C">
        <w:trPr>
          <w:trHeight w:val="680"/>
        </w:trPr>
        <w:tc>
          <w:tcPr>
            <w:tcW w:w="710" w:type="dxa"/>
            <w:tcBorders>
              <w:left w:val="single" w:sz="6" w:space="0" w:color="000000"/>
              <w:bottom w:val="single" w:sz="6" w:space="0" w:color="000000"/>
            </w:tcBorders>
            <w:vAlign w:val="center"/>
            <w:hideMark/>
          </w:tcPr>
          <w:p w:rsidR="00056A5C" w:rsidRPr="001F3002" w:rsidRDefault="00056A5C" w:rsidP="00056A5C">
            <w:pPr>
              <w:pStyle w:val="af2"/>
              <w:tabs>
                <w:tab w:val="left" w:pos="210"/>
              </w:tabs>
              <w:ind w:left="-334" w:firstLine="192"/>
              <w:jc w:val="center"/>
              <w:rPr>
                <w:rFonts w:ascii="Tahoma" w:hAnsi="Tahoma" w:cs="Tahoma"/>
                <w:i/>
                <w:sz w:val="16"/>
                <w:szCs w:val="16"/>
                <w:lang w:eastAsia="ru-RU"/>
              </w:rPr>
            </w:pPr>
            <w:r w:rsidRPr="001F3002">
              <w:rPr>
                <w:rFonts w:ascii="Tahoma" w:hAnsi="Tahoma" w:cs="Tahoma"/>
                <w:i/>
                <w:sz w:val="16"/>
                <w:szCs w:val="16"/>
                <w:lang w:eastAsia="ru-RU"/>
              </w:rPr>
              <w:t>3.</w:t>
            </w:r>
          </w:p>
        </w:tc>
        <w:tc>
          <w:tcPr>
            <w:tcW w:w="5913" w:type="dxa"/>
            <w:tcBorders>
              <w:left w:val="single" w:sz="6" w:space="0" w:color="000000"/>
              <w:bottom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Сроки проведения капитального ремонта</w:t>
            </w:r>
          </w:p>
        </w:tc>
        <w:tc>
          <w:tcPr>
            <w:tcW w:w="3714" w:type="dxa"/>
            <w:tcBorders>
              <w:left w:val="single" w:sz="6" w:space="0" w:color="000000"/>
              <w:bottom w:val="single" w:sz="6" w:space="0" w:color="000000"/>
              <w:righ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_________________</w:t>
            </w:r>
          </w:p>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(лет, месяцев, дней)</w:t>
            </w:r>
          </w:p>
        </w:tc>
      </w:tr>
    </w:tbl>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iCs/>
          <w:sz w:val="16"/>
          <w:szCs w:val="16"/>
          <w:lang w:eastAsia="ru-RU"/>
        </w:rPr>
        <w:t>(* Мнение претендента должно быть изложено в виде ответа отдельно по каждому пункту, и может включать кроме ясно выраженного «согласия»/ «несогласия», конструктивные предложения участника по содержанию каждого пункта).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2.4. ФОРМА ДОВЕРЕННОСТИ НА УПОЛНОМОЧЕННОЕ ЛИЦО, ИМЕЮЩЕЕ ПРАВО ПОДПИСИ И ПОЛНОМОЧИЯ НА ПРЕДСТАВЛЕНИЕ ИНТЕРЕСОВ ОРГАНИЗАЦИИ ДЛЯ УЧАСТИЯ В КОНКУРСЕ</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ДОВЕРЕННОСТЬ № ____</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_________________ __________________________________________</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vertAlign w:val="superscript"/>
          <w:lang w:eastAsia="ru-RU"/>
        </w:rPr>
        <w:t>(прописью число, месяц и год выдачи доверенности)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Претендент на участие в конкурсе/Участник конкурса: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iCs/>
          <w:sz w:val="16"/>
          <w:szCs w:val="16"/>
          <w:vertAlign w:val="superscript"/>
          <w:lang w:eastAsia="ru-RU"/>
        </w:rPr>
        <w:t>(фирменное наименование Участника размещения заказа – юридического лица, ИНН, ОГРН, местонахождение)</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vertAlign w:val="superscript"/>
          <w:lang w:eastAsia="ru-RU"/>
        </w:rPr>
        <w:t>____________________________________________________________________________________________________________________________</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в лице _____________________________________________________________________________,</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iCs/>
          <w:sz w:val="16"/>
          <w:szCs w:val="16"/>
          <w:vertAlign w:val="superscript"/>
          <w:lang w:eastAsia="ru-RU"/>
        </w:rPr>
        <w:t>(должность, фамилия, имя, отчество единоличного исполнительного органа)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действующего на основании __________________________________________________________,</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vertAlign w:val="superscript"/>
          <w:lang w:eastAsia="ru-RU"/>
        </w:rPr>
        <w:t>(наименование документа, подтверждающего полномочия единоличного исполнительного органа организации –Участника размещения заказа)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доверяет ___________________________________________________________________________</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vertAlign w:val="superscript"/>
          <w:lang w:eastAsia="ru-RU"/>
        </w:rPr>
        <w:t>(фамилия, имя, отчество, должность)</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паспорт серии ______ №_________ выдан _______________________________________________</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«____» _____________ года, далее именуемому «Представитель»,</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представлять интересы _______________________________________________________________</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vertAlign w:val="superscript"/>
          <w:lang w:eastAsia="ru-RU"/>
        </w:rPr>
        <w:t>(фирменное наименование Участника размещения заказа – юридического лица)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на открытом конкурсе на право заключить договор аренды/аренды муниципального имущества, находящегося в муниципальной имущественной казне Чапаевского сельского поселения Красносельского муниципального района указанного в пункте 2.1 Конкурсной документации.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В целях выполнения данного поручения Представитель уполномочен:</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представлять конкурсной комиссии необходимые документы;</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представлять интересы Претендента на участие в конкурсе/Участника конкурса при вскрытии конвертов с заявками/конкурсными предложениями;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давать разъяснения конкурсной комиссии по поводу заявки на участие в конкурсе/конкурсного предложения, поданной от имени Претендента на участие в конкурсе/Участника конкурса;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подписывать и получать от имени Претендента на участие в конкурсе/Участника конкурса все документы, связанные с выполнением настоящего поручения, включая (за исключением)</w:t>
      </w:r>
      <w:bookmarkStart w:id="6" w:name="footnote_back_1"/>
      <w:r w:rsidRPr="001F3002">
        <w:rPr>
          <w:rFonts w:ascii="Tahoma" w:hAnsi="Tahoma" w:cs="Tahoma"/>
          <w:i/>
          <w:sz w:val="16"/>
          <w:szCs w:val="16"/>
          <w:lang w:eastAsia="ru-RU"/>
        </w:rPr>
        <w:fldChar w:fldCharType="begin"/>
      </w:r>
      <w:r w:rsidRPr="001F3002">
        <w:rPr>
          <w:rFonts w:ascii="Tahoma" w:hAnsi="Tahoma" w:cs="Tahoma"/>
          <w:i/>
          <w:sz w:val="16"/>
          <w:szCs w:val="16"/>
          <w:lang w:eastAsia="ru-RU"/>
        </w:rPr>
        <w:instrText xml:space="preserve"> HYPERLINK "https://docviewer.yandex.ru/?url=ya-mail%3A%2F%2F2180000002347563969%2F1.2&amp;name=%D0%9A%D0%BE%D0%BD%D0%BA%D1%83%D1%80%D1%81%D0%BD%D0%B0%D1%8F%20%D0%B4%D0%BE%D0%BA%D1%83%D0%BC%D0%B5%D0%BD%D1%82%D0%B0%D1%86%D0%B8%D1%8F%20%D0%BF%D0%BE%20%D0%B1%D0%B5%D0%B7%D0%B2%D0%BE%D0%B7%D0%BC%D0%B5%D0%B7%D0%B4%20%D0%BF%D0%BE%D0%BB%D1%8C%D0%B7%D0%BE%D0%B2%20%D0%BC%D1%83%D0%BD%D0%B8%D1%86%D0%B8%D0%BF%20%D0%B8%D0%BC%D1%83%D1%89%D0%B5%D1%81%D1%82%D0%B2%D0%B0%20%D0%BF%D0%BE%D1%81.%20%D0%B1%D0%BB%D0%B0%D0%BD%D0%BA.doc&amp;c=516672143f2f" \l "footnote_1" </w:instrText>
      </w:r>
      <w:r w:rsidRPr="001F3002">
        <w:rPr>
          <w:rFonts w:ascii="Tahoma" w:hAnsi="Tahoma" w:cs="Tahoma"/>
          <w:i/>
          <w:sz w:val="16"/>
          <w:szCs w:val="16"/>
          <w:lang w:eastAsia="ru-RU"/>
        </w:rPr>
        <w:fldChar w:fldCharType="separate"/>
      </w:r>
      <w:r w:rsidRPr="001F3002">
        <w:rPr>
          <w:rFonts w:ascii="Tahoma" w:hAnsi="Tahoma" w:cs="Tahoma"/>
          <w:i/>
          <w:color w:val="0000FF"/>
          <w:sz w:val="16"/>
          <w:szCs w:val="16"/>
          <w:u w:val="single"/>
          <w:vertAlign w:val="superscript"/>
          <w:lang w:eastAsia="ru-RU"/>
        </w:rPr>
        <w:t>1</w:t>
      </w:r>
      <w:r w:rsidRPr="001F3002">
        <w:rPr>
          <w:rFonts w:ascii="Tahoma" w:hAnsi="Tahoma" w:cs="Tahoma"/>
          <w:i/>
          <w:sz w:val="16"/>
          <w:szCs w:val="16"/>
          <w:lang w:eastAsia="ru-RU"/>
        </w:rPr>
        <w:fldChar w:fldCharType="end"/>
      </w:r>
      <w:bookmarkEnd w:id="6"/>
      <w:r w:rsidRPr="001F3002">
        <w:rPr>
          <w:rFonts w:ascii="Tahoma" w:hAnsi="Tahoma" w:cs="Tahoma"/>
          <w:i/>
          <w:sz w:val="16"/>
          <w:szCs w:val="16"/>
          <w:lang w:eastAsia="ru-RU"/>
        </w:rPr>
        <w:t> договор(а) аренды заключаемый(ого) по результатам проведения конкурса.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Подпись _________________________________ ________________________ удостоверяем.</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vertAlign w:val="superscript"/>
          <w:lang w:eastAsia="ru-RU"/>
        </w:rPr>
        <w:t>(Подпись удостоверяемого) (Ф.И.О. удостоверяемого)</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Доверенность действительна до «____» ____________________ 2013 г.</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Руководитель организации _____________________________________ ( ___________________ )</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(Ф.И.О.) (подпись) м.п.</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Главный бухгалтер __________________________________________ ( ___________________)</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caps/>
          <w:sz w:val="16"/>
          <w:szCs w:val="16"/>
          <w:lang w:eastAsia="ru-RU"/>
        </w:rPr>
        <w:t>ФОРМА </w:t>
      </w:r>
      <w:r w:rsidRPr="001F3002">
        <w:rPr>
          <w:rFonts w:ascii="Tahoma" w:hAnsi="Tahoma" w:cs="Tahoma"/>
          <w:i/>
          <w:sz w:val="16"/>
          <w:szCs w:val="16"/>
          <w:lang w:eastAsia="ru-RU"/>
        </w:rPr>
        <w:t>АНКЕТЫ УЧАСТНИКА КОНКУРСА</w:t>
      </w:r>
    </w:p>
    <w:tbl>
      <w:tblPr>
        <w:tblW w:w="0" w:type="auto"/>
        <w:tblCellMar>
          <w:top w:w="15" w:type="dxa"/>
          <w:left w:w="15" w:type="dxa"/>
          <w:bottom w:w="15" w:type="dxa"/>
          <w:right w:w="15" w:type="dxa"/>
        </w:tblCellMar>
        <w:tblLook w:val="04A0"/>
      </w:tblPr>
      <w:tblGrid>
        <w:gridCol w:w="5868"/>
        <w:gridCol w:w="4330"/>
      </w:tblGrid>
      <w:tr w:rsidR="00056A5C" w:rsidRPr="001F3002" w:rsidTr="00056A5C">
        <w:tc>
          <w:tcPr>
            <w:tcW w:w="5868" w:type="dxa"/>
            <w:tcBorders>
              <w:top w:val="single" w:sz="6" w:space="0" w:color="000000"/>
              <w:left w:val="single" w:sz="6" w:space="0" w:color="000000"/>
              <w:bottom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1</w:t>
            </w:r>
            <w:r w:rsidRPr="001F3002">
              <w:rPr>
                <w:rFonts w:ascii="Tahoma" w:hAnsi="Cambria Math" w:cs="Tahoma"/>
                <w:i/>
                <w:sz w:val="16"/>
                <w:szCs w:val="16"/>
                <w:lang w:eastAsia="ru-RU"/>
              </w:rPr>
              <w:t>​</w:t>
            </w:r>
            <w:r w:rsidRPr="001F3002">
              <w:rPr>
                <w:rFonts w:ascii="Tahoma" w:hAnsi="Tahoma" w:cs="Tahoma"/>
                <w:i/>
                <w:sz w:val="16"/>
                <w:szCs w:val="16"/>
                <w:lang w:eastAsia="ru-RU"/>
              </w:rPr>
              <w:t> Полное и сокращенное наименования лица и ее организационно-правовая форма:</w:t>
            </w:r>
          </w:p>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iCs/>
                <w:sz w:val="16"/>
                <w:szCs w:val="16"/>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330" w:type="dxa"/>
            <w:tcBorders>
              <w:top w:val="single" w:sz="6" w:space="0" w:color="000000"/>
              <w:left w:val="single" w:sz="6" w:space="0" w:color="000000"/>
              <w:bottom w:val="single" w:sz="6" w:space="0" w:color="000000"/>
              <w:right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p>
        </w:tc>
      </w:tr>
      <w:tr w:rsidR="00056A5C" w:rsidRPr="001F3002" w:rsidTr="00056A5C">
        <w:tc>
          <w:tcPr>
            <w:tcW w:w="5868" w:type="dxa"/>
            <w:tcBorders>
              <w:left w:val="single" w:sz="6" w:space="0" w:color="000000"/>
              <w:bottom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2</w:t>
            </w:r>
            <w:r w:rsidRPr="001F3002">
              <w:rPr>
                <w:rFonts w:ascii="Tahoma" w:hAnsi="Cambria Math" w:cs="Tahoma"/>
                <w:i/>
                <w:sz w:val="16"/>
                <w:szCs w:val="16"/>
                <w:lang w:eastAsia="ru-RU"/>
              </w:rPr>
              <w:t>​</w:t>
            </w:r>
            <w:r w:rsidRPr="001F3002">
              <w:rPr>
                <w:rFonts w:ascii="Tahoma" w:hAnsi="Tahoma" w:cs="Tahoma"/>
                <w:i/>
                <w:sz w:val="16"/>
                <w:szCs w:val="16"/>
                <w:lang w:eastAsia="ru-RU"/>
              </w:rPr>
              <w:t> Регистрационные данные:</w:t>
            </w:r>
          </w:p>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2.1. Дата, место и орган регистрации</w:t>
            </w:r>
          </w:p>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iCs/>
                <w:sz w:val="16"/>
                <w:szCs w:val="16"/>
                <w:lang w:eastAsia="ru-RU"/>
              </w:rPr>
              <w:t>(на основании Свидетельства о государственной регистрации или регистрации по месту проживания)</w:t>
            </w:r>
          </w:p>
        </w:tc>
        <w:tc>
          <w:tcPr>
            <w:tcW w:w="4330" w:type="dxa"/>
            <w:tcBorders>
              <w:left w:val="single" w:sz="6" w:space="0" w:color="000000"/>
              <w:bottom w:val="single" w:sz="6" w:space="0" w:color="000000"/>
              <w:right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p>
        </w:tc>
      </w:tr>
      <w:tr w:rsidR="00056A5C" w:rsidRPr="001F3002" w:rsidTr="00056A5C">
        <w:tc>
          <w:tcPr>
            <w:tcW w:w="5868" w:type="dxa"/>
            <w:tcBorders>
              <w:left w:val="single" w:sz="6" w:space="0" w:color="000000"/>
              <w:bottom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2.2. Срок деятельности организации (с учетом правопреемственности)</w:t>
            </w:r>
          </w:p>
        </w:tc>
        <w:tc>
          <w:tcPr>
            <w:tcW w:w="4330" w:type="dxa"/>
            <w:tcBorders>
              <w:left w:val="single" w:sz="6" w:space="0" w:color="000000"/>
              <w:bottom w:val="single" w:sz="6" w:space="0" w:color="000000"/>
              <w:right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p>
        </w:tc>
      </w:tr>
      <w:tr w:rsidR="00056A5C" w:rsidRPr="001F3002" w:rsidTr="00056A5C">
        <w:tc>
          <w:tcPr>
            <w:tcW w:w="5868" w:type="dxa"/>
            <w:tcBorders>
              <w:left w:val="single" w:sz="6" w:space="0" w:color="000000"/>
              <w:bottom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2.3. ИНН, КПП,</w:t>
            </w:r>
          </w:p>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ОГРН, ОКПО, паспортные данные (для ИП) участника</w:t>
            </w:r>
          </w:p>
        </w:tc>
        <w:tc>
          <w:tcPr>
            <w:tcW w:w="4330" w:type="dxa"/>
            <w:tcBorders>
              <w:left w:val="single" w:sz="6" w:space="0" w:color="000000"/>
              <w:bottom w:val="single" w:sz="6" w:space="0" w:color="000000"/>
              <w:right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p>
        </w:tc>
      </w:tr>
      <w:tr w:rsidR="00056A5C" w:rsidRPr="001F3002" w:rsidTr="00056A5C">
        <w:tc>
          <w:tcPr>
            <w:tcW w:w="5868" w:type="dxa"/>
            <w:tcBorders>
              <w:left w:val="single" w:sz="6" w:space="0" w:color="000000"/>
              <w:bottom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2.4. Паспортные данные (для ИП) участника</w:t>
            </w:r>
          </w:p>
        </w:tc>
        <w:tc>
          <w:tcPr>
            <w:tcW w:w="4330" w:type="dxa"/>
            <w:tcBorders>
              <w:left w:val="single" w:sz="6" w:space="0" w:color="000000"/>
              <w:bottom w:val="single" w:sz="6" w:space="0" w:color="000000"/>
              <w:right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p>
        </w:tc>
      </w:tr>
      <w:tr w:rsidR="00056A5C" w:rsidRPr="001F3002" w:rsidTr="00056A5C">
        <w:tc>
          <w:tcPr>
            <w:tcW w:w="5868" w:type="dxa"/>
            <w:vMerge w:val="restart"/>
            <w:tcBorders>
              <w:left w:val="single" w:sz="6" w:space="0" w:color="000000"/>
              <w:bottom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lastRenderedPageBreak/>
              <w:t>3</w:t>
            </w:r>
            <w:r w:rsidRPr="001F3002">
              <w:rPr>
                <w:rFonts w:ascii="Tahoma" w:hAnsi="Cambria Math" w:cs="Tahoma"/>
                <w:i/>
                <w:sz w:val="16"/>
                <w:szCs w:val="16"/>
                <w:lang w:eastAsia="ru-RU"/>
              </w:rPr>
              <w:t>​</w:t>
            </w:r>
            <w:r w:rsidRPr="001F3002">
              <w:rPr>
                <w:rFonts w:ascii="Tahoma" w:hAnsi="Tahoma" w:cs="Tahoma"/>
                <w:i/>
                <w:sz w:val="16"/>
                <w:szCs w:val="16"/>
                <w:lang w:eastAsia="ru-RU"/>
              </w:rPr>
              <w:t> Юридический адрес участника</w:t>
            </w:r>
          </w:p>
        </w:tc>
        <w:tc>
          <w:tcPr>
            <w:tcW w:w="4330" w:type="dxa"/>
            <w:tcBorders>
              <w:left w:val="single" w:sz="6" w:space="0" w:color="000000"/>
              <w:bottom w:val="single" w:sz="6" w:space="0" w:color="000000"/>
              <w:right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Страна</w:t>
            </w:r>
          </w:p>
        </w:tc>
      </w:tr>
      <w:tr w:rsidR="00056A5C" w:rsidRPr="001F3002" w:rsidTr="00056A5C">
        <w:tc>
          <w:tcPr>
            <w:tcW w:w="0" w:type="auto"/>
            <w:vMerge/>
            <w:tcBorders>
              <w:left w:val="single" w:sz="6" w:space="0" w:color="000000"/>
              <w:bottom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p>
        </w:tc>
        <w:tc>
          <w:tcPr>
            <w:tcW w:w="4330" w:type="dxa"/>
            <w:tcBorders>
              <w:left w:val="single" w:sz="6" w:space="0" w:color="000000"/>
              <w:bottom w:val="single" w:sz="6" w:space="0" w:color="000000"/>
              <w:right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Адрес</w:t>
            </w:r>
          </w:p>
        </w:tc>
      </w:tr>
      <w:tr w:rsidR="00056A5C" w:rsidRPr="001F3002" w:rsidTr="00056A5C">
        <w:tc>
          <w:tcPr>
            <w:tcW w:w="5868" w:type="dxa"/>
            <w:vMerge w:val="restart"/>
            <w:tcBorders>
              <w:left w:val="single" w:sz="6" w:space="0" w:color="000000"/>
              <w:bottom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4</w:t>
            </w:r>
            <w:r w:rsidRPr="001F3002">
              <w:rPr>
                <w:rFonts w:ascii="Tahoma" w:hAnsi="Cambria Math" w:cs="Tahoma"/>
                <w:i/>
                <w:sz w:val="16"/>
                <w:szCs w:val="16"/>
                <w:lang w:eastAsia="ru-RU"/>
              </w:rPr>
              <w:t>​</w:t>
            </w:r>
            <w:r w:rsidRPr="001F3002">
              <w:rPr>
                <w:rFonts w:ascii="Tahoma" w:hAnsi="Tahoma" w:cs="Tahoma"/>
                <w:i/>
                <w:sz w:val="16"/>
                <w:szCs w:val="16"/>
                <w:lang w:eastAsia="ru-RU"/>
              </w:rPr>
              <w:t> Почтовый адрес участника (адрес регистрации ИП)</w:t>
            </w:r>
          </w:p>
        </w:tc>
        <w:tc>
          <w:tcPr>
            <w:tcW w:w="4330" w:type="dxa"/>
            <w:tcBorders>
              <w:left w:val="single" w:sz="6" w:space="0" w:color="000000"/>
              <w:bottom w:val="single" w:sz="6" w:space="0" w:color="000000"/>
              <w:right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Страна</w:t>
            </w:r>
          </w:p>
        </w:tc>
      </w:tr>
      <w:tr w:rsidR="00056A5C" w:rsidRPr="001F3002" w:rsidTr="00056A5C">
        <w:tc>
          <w:tcPr>
            <w:tcW w:w="0" w:type="auto"/>
            <w:vMerge/>
            <w:tcBorders>
              <w:left w:val="single" w:sz="6" w:space="0" w:color="000000"/>
              <w:bottom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p>
        </w:tc>
        <w:tc>
          <w:tcPr>
            <w:tcW w:w="4330" w:type="dxa"/>
            <w:tcBorders>
              <w:left w:val="single" w:sz="6" w:space="0" w:color="000000"/>
              <w:bottom w:val="single" w:sz="6" w:space="0" w:color="000000"/>
              <w:right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Адрес</w:t>
            </w:r>
          </w:p>
        </w:tc>
      </w:tr>
      <w:tr w:rsidR="00056A5C" w:rsidRPr="001F3002" w:rsidTr="00056A5C">
        <w:tc>
          <w:tcPr>
            <w:tcW w:w="0" w:type="auto"/>
            <w:vMerge/>
            <w:tcBorders>
              <w:left w:val="single" w:sz="6" w:space="0" w:color="000000"/>
              <w:bottom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p>
        </w:tc>
        <w:tc>
          <w:tcPr>
            <w:tcW w:w="4330" w:type="dxa"/>
            <w:tcBorders>
              <w:left w:val="single" w:sz="6" w:space="0" w:color="000000"/>
              <w:bottom w:val="single" w:sz="6" w:space="0" w:color="000000"/>
              <w:right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Телефон</w:t>
            </w:r>
          </w:p>
        </w:tc>
      </w:tr>
      <w:tr w:rsidR="00056A5C" w:rsidRPr="001F3002" w:rsidTr="00056A5C">
        <w:tc>
          <w:tcPr>
            <w:tcW w:w="0" w:type="auto"/>
            <w:vMerge/>
            <w:tcBorders>
              <w:left w:val="single" w:sz="6" w:space="0" w:color="000000"/>
              <w:bottom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p>
        </w:tc>
        <w:tc>
          <w:tcPr>
            <w:tcW w:w="4330" w:type="dxa"/>
            <w:tcBorders>
              <w:left w:val="single" w:sz="6" w:space="0" w:color="000000"/>
              <w:bottom w:val="single" w:sz="6" w:space="0" w:color="000000"/>
              <w:right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Факс</w:t>
            </w:r>
          </w:p>
        </w:tc>
      </w:tr>
      <w:tr w:rsidR="00056A5C" w:rsidRPr="001F3002" w:rsidTr="00056A5C">
        <w:trPr>
          <w:trHeight w:val="66"/>
        </w:trPr>
        <w:tc>
          <w:tcPr>
            <w:tcW w:w="5868" w:type="dxa"/>
            <w:tcBorders>
              <w:left w:val="single" w:sz="6" w:space="0" w:color="000000"/>
              <w:bottom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5</w:t>
            </w:r>
            <w:r w:rsidRPr="001F3002">
              <w:rPr>
                <w:rFonts w:ascii="Tahoma" w:hAnsi="Cambria Math" w:cs="Tahoma"/>
                <w:i/>
                <w:sz w:val="16"/>
                <w:szCs w:val="16"/>
                <w:lang w:eastAsia="ru-RU"/>
              </w:rPr>
              <w:t>​</w:t>
            </w:r>
            <w:r w:rsidRPr="001F3002">
              <w:rPr>
                <w:rFonts w:ascii="Tahoma" w:hAnsi="Tahoma" w:cs="Tahoma"/>
                <w:i/>
                <w:sz w:val="16"/>
                <w:szCs w:val="16"/>
                <w:lang w:eastAsia="ru-RU"/>
              </w:rPr>
              <w:t> Банковские реквизиты </w:t>
            </w:r>
            <w:r w:rsidRPr="001F3002">
              <w:rPr>
                <w:rFonts w:ascii="Tahoma" w:hAnsi="Tahoma" w:cs="Tahoma"/>
                <w:i/>
                <w:iCs/>
                <w:sz w:val="16"/>
                <w:szCs w:val="16"/>
                <w:lang w:eastAsia="ru-RU"/>
              </w:rPr>
              <w:t>(может быть несколько)</w:t>
            </w:r>
            <w:r w:rsidRPr="001F3002">
              <w:rPr>
                <w:rFonts w:ascii="Tahoma" w:hAnsi="Tahoma" w:cs="Tahoma"/>
                <w:i/>
                <w:sz w:val="16"/>
                <w:szCs w:val="16"/>
                <w:lang w:eastAsia="ru-RU"/>
              </w:rPr>
              <w:t>:</w:t>
            </w:r>
          </w:p>
        </w:tc>
        <w:tc>
          <w:tcPr>
            <w:tcW w:w="4330" w:type="dxa"/>
            <w:tcBorders>
              <w:left w:val="single" w:sz="6" w:space="0" w:color="000000"/>
              <w:bottom w:val="single" w:sz="6" w:space="0" w:color="000000"/>
              <w:right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p>
        </w:tc>
      </w:tr>
    </w:tbl>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Мы, нижеподписавшиеся, заверяем правильность всех данных, указанных в анкете.</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В подтверждение вышеприведенных данных к анкете прикладываются следующие документы:</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1</w:t>
      </w:r>
      <w:r w:rsidRPr="001F3002">
        <w:rPr>
          <w:rFonts w:ascii="Tahoma" w:hAnsi="Cambria Math" w:cs="Tahoma"/>
          <w:i/>
          <w:sz w:val="16"/>
          <w:szCs w:val="16"/>
          <w:lang w:eastAsia="ru-RU"/>
        </w:rPr>
        <w:t>​</w:t>
      </w:r>
      <w:r w:rsidRPr="001F3002">
        <w:rPr>
          <w:rFonts w:ascii="Tahoma" w:hAnsi="Tahoma" w:cs="Tahoma"/>
          <w:i/>
          <w:sz w:val="16"/>
          <w:szCs w:val="16"/>
          <w:lang w:eastAsia="ru-RU"/>
        </w:rPr>
        <w:t> ___________ </w:t>
      </w:r>
      <w:r w:rsidRPr="001F3002">
        <w:rPr>
          <w:rFonts w:ascii="Tahoma" w:hAnsi="Tahoma" w:cs="Tahoma"/>
          <w:i/>
          <w:iCs/>
          <w:sz w:val="16"/>
          <w:szCs w:val="16"/>
          <w:lang w:eastAsia="ru-RU"/>
        </w:rPr>
        <w:t>(название документа)</w:t>
      </w:r>
      <w:r w:rsidRPr="001F3002">
        <w:rPr>
          <w:rFonts w:ascii="Tahoma" w:hAnsi="Tahoma" w:cs="Tahoma"/>
          <w:i/>
          <w:sz w:val="16"/>
          <w:szCs w:val="16"/>
          <w:lang w:eastAsia="ru-RU"/>
        </w:rPr>
        <w:t> ____ </w:t>
      </w:r>
      <w:r w:rsidRPr="001F3002">
        <w:rPr>
          <w:rFonts w:ascii="Tahoma" w:hAnsi="Tahoma" w:cs="Tahoma"/>
          <w:i/>
          <w:iCs/>
          <w:sz w:val="16"/>
          <w:szCs w:val="16"/>
          <w:lang w:eastAsia="ru-RU"/>
        </w:rPr>
        <w:t>(количество страниц в документе)</w:t>
      </w:r>
      <w:r w:rsidRPr="001F3002">
        <w:rPr>
          <w:rFonts w:ascii="Tahoma" w:hAnsi="Tahoma" w:cs="Tahoma"/>
          <w:i/>
          <w:sz w:val="16"/>
          <w:szCs w:val="16"/>
          <w:lang w:eastAsia="ru-RU"/>
        </w:rPr>
        <w:t>;</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w:t>
      </w:r>
      <w:r w:rsidRPr="001F3002">
        <w:rPr>
          <w:rFonts w:ascii="Tahoma" w:hAnsi="Cambria Math" w:cs="Tahoma"/>
          <w:i/>
          <w:sz w:val="16"/>
          <w:szCs w:val="16"/>
          <w:lang w:eastAsia="ru-RU"/>
        </w:rPr>
        <w:t>​</w:t>
      </w:r>
      <w:r w:rsidRPr="001F3002">
        <w:rPr>
          <w:rFonts w:ascii="Tahoma" w:hAnsi="Tahoma" w:cs="Tahoma"/>
          <w:i/>
          <w:sz w:val="16"/>
          <w:szCs w:val="16"/>
          <w:lang w:eastAsia="ru-RU"/>
        </w:rPr>
        <w:t> ___________ </w:t>
      </w:r>
      <w:r w:rsidRPr="001F3002">
        <w:rPr>
          <w:rFonts w:ascii="Tahoma" w:hAnsi="Tahoma" w:cs="Tahoma"/>
          <w:i/>
          <w:iCs/>
          <w:sz w:val="16"/>
          <w:szCs w:val="16"/>
          <w:lang w:eastAsia="ru-RU"/>
        </w:rPr>
        <w:t>(название документа)</w:t>
      </w:r>
      <w:r w:rsidRPr="001F3002">
        <w:rPr>
          <w:rFonts w:ascii="Tahoma" w:hAnsi="Tahoma" w:cs="Tahoma"/>
          <w:i/>
          <w:sz w:val="16"/>
          <w:szCs w:val="16"/>
          <w:lang w:eastAsia="ru-RU"/>
        </w:rPr>
        <w:t> ____ </w:t>
      </w:r>
      <w:r w:rsidRPr="001F3002">
        <w:rPr>
          <w:rFonts w:ascii="Tahoma" w:hAnsi="Tahoma" w:cs="Tahoma"/>
          <w:i/>
          <w:iCs/>
          <w:sz w:val="16"/>
          <w:szCs w:val="16"/>
          <w:lang w:eastAsia="ru-RU"/>
        </w:rPr>
        <w:t>(количество страниц в документе)</w:t>
      </w:r>
      <w:r w:rsidRPr="001F3002">
        <w:rPr>
          <w:rFonts w:ascii="Tahoma" w:hAnsi="Tahoma" w:cs="Tahoma"/>
          <w:i/>
          <w:sz w:val="16"/>
          <w:szCs w:val="16"/>
          <w:lang w:eastAsia="ru-RU"/>
        </w:rPr>
        <w:t>;</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n. ___________ </w:t>
      </w:r>
      <w:r w:rsidRPr="001F3002">
        <w:rPr>
          <w:rFonts w:ascii="Tahoma" w:hAnsi="Tahoma" w:cs="Tahoma"/>
          <w:i/>
          <w:iCs/>
          <w:sz w:val="16"/>
          <w:szCs w:val="16"/>
          <w:lang w:eastAsia="ru-RU"/>
        </w:rPr>
        <w:t>(название документа)</w:t>
      </w:r>
      <w:r w:rsidRPr="001F3002">
        <w:rPr>
          <w:rFonts w:ascii="Tahoma" w:hAnsi="Tahoma" w:cs="Tahoma"/>
          <w:i/>
          <w:sz w:val="16"/>
          <w:szCs w:val="16"/>
          <w:lang w:eastAsia="ru-RU"/>
        </w:rPr>
        <w:t> ____ </w:t>
      </w:r>
      <w:r w:rsidRPr="001F3002">
        <w:rPr>
          <w:rFonts w:ascii="Tahoma" w:hAnsi="Tahoma" w:cs="Tahoma"/>
          <w:i/>
          <w:iCs/>
          <w:sz w:val="16"/>
          <w:szCs w:val="16"/>
          <w:lang w:eastAsia="ru-RU"/>
        </w:rPr>
        <w:t>(количество страниц в документе).</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Руководитель организации ___________________ _____________________</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vertAlign w:val="superscript"/>
          <w:lang w:eastAsia="ru-RU"/>
        </w:rPr>
        <w:t>(подпись) (Ф.И.О.)</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vertAlign w:val="superscript"/>
          <w:lang w:eastAsia="ru-RU"/>
        </w:rPr>
        <w:t>м. п.</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Главный бухгалтер ___________________ _____________________</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vertAlign w:val="superscript"/>
          <w:lang w:eastAsia="ru-RU"/>
        </w:rPr>
        <w:t>(подпись) (Ф.И.О.)</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___________________ _____________________</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(подпись) (Ф.И.О)(для физического</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ДОГОВОР №</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о передаче в аренду имущества, являющегося муниципальной собственностью Чапаевского сельского поселения Красносельского муниципального района Костромской области, находящегося в муниципальной имущественной казне Чапаевского сельского поселения Красносельского муниципального района Костромской области.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п.им.Чапаева «__» _____________ 201__ г.</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Администрация Чапаевского сельского поселения Красносельского муниципального района Костромской области, именуемая в дальнейшем «Ссудодатель», в лице Главы Чапаевского сельского поселения Красносельского муниципального района Костромской области Смирновой Галины Александровны, действующего на основании Устава, с одной стороны и ______________________________________________________в лице_______________________________________________________________________, действующее(ий) на основании________, именуемое(ый) в дальнейшем «Арендатор » с другой стороны, именуемые при совместном упоминании «Стороны», в соответствии с действующим законодательством, заключили настоящий договор о нижеследующем:</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1</w:t>
      </w:r>
      <w:r w:rsidRPr="001F3002">
        <w:rPr>
          <w:rFonts w:ascii="Tahoma" w:hAnsi="Cambria Math" w:cs="Tahoma"/>
          <w:i/>
          <w:sz w:val="16"/>
          <w:szCs w:val="16"/>
          <w:lang w:eastAsia="ru-RU"/>
        </w:rPr>
        <w:t>​</w:t>
      </w:r>
      <w:r w:rsidRPr="001F3002">
        <w:rPr>
          <w:rFonts w:ascii="Tahoma" w:hAnsi="Tahoma" w:cs="Tahoma"/>
          <w:i/>
          <w:sz w:val="16"/>
          <w:szCs w:val="16"/>
          <w:lang w:eastAsia="ru-RU"/>
        </w:rPr>
        <w:t> ОБЩИЕ УСЛОВИЯ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1.1 Ссудодатель передает, а Арендатор  принимает в аренду  следующие объекты водоснабжения и водоотведения:</w:t>
      </w:r>
    </w:p>
    <w:tbl>
      <w:tblPr>
        <w:tblW w:w="0" w:type="auto"/>
        <w:tblCellMar>
          <w:top w:w="15" w:type="dxa"/>
          <w:left w:w="15" w:type="dxa"/>
          <w:bottom w:w="15" w:type="dxa"/>
          <w:right w:w="15" w:type="dxa"/>
        </w:tblCellMar>
        <w:tblLook w:val="04A0"/>
      </w:tblPr>
      <w:tblGrid>
        <w:gridCol w:w="376"/>
        <w:gridCol w:w="2846"/>
        <w:gridCol w:w="1125"/>
        <w:gridCol w:w="2614"/>
        <w:gridCol w:w="2424"/>
      </w:tblGrid>
      <w:tr w:rsidR="00056A5C" w:rsidRPr="001F3002" w:rsidTr="00056A5C">
        <w:tc>
          <w:tcPr>
            <w:tcW w:w="376" w:type="dxa"/>
            <w:tcBorders>
              <w:top w:val="single" w:sz="6" w:space="0" w:color="000000"/>
              <w:left w:val="single" w:sz="6" w:space="0" w:color="000000"/>
              <w:bottom w:val="single" w:sz="6" w:space="0" w:color="000000"/>
            </w:tcBorders>
            <w:vAlign w:val="center"/>
            <w:hideMark/>
          </w:tcPr>
          <w:p w:rsidR="00056A5C" w:rsidRPr="001F3002" w:rsidRDefault="00056A5C" w:rsidP="00056A5C">
            <w:pPr>
              <w:pStyle w:val="af2"/>
              <w:ind w:firstLine="567"/>
              <w:jc w:val="center"/>
              <w:rPr>
                <w:rFonts w:ascii="Tahoma" w:hAnsi="Tahoma" w:cs="Tahoma"/>
                <w:i/>
                <w:sz w:val="16"/>
                <w:szCs w:val="16"/>
                <w:lang w:eastAsia="ru-RU"/>
              </w:rPr>
            </w:pPr>
            <w:r w:rsidRPr="001F3002">
              <w:rPr>
                <w:rFonts w:ascii="Tahoma" w:hAnsi="Tahoma" w:cs="Tahoma"/>
                <w:i/>
                <w:sz w:val="16"/>
                <w:szCs w:val="16"/>
                <w:lang w:eastAsia="ru-RU"/>
              </w:rPr>
              <w:t>№ п/п</w:t>
            </w:r>
          </w:p>
        </w:tc>
        <w:tc>
          <w:tcPr>
            <w:tcW w:w="2846" w:type="dxa"/>
            <w:tcBorders>
              <w:top w:val="single" w:sz="6" w:space="0" w:color="000000"/>
              <w:left w:val="single" w:sz="6" w:space="0" w:color="000000"/>
              <w:bottom w:val="single" w:sz="6" w:space="0" w:color="000000"/>
            </w:tcBorders>
            <w:vAlign w:val="center"/>
            <w:hideMark/>
          </w:tcPr>
          <w:p w:rsidR="00056A5C" w:rsidRPr="001F3002" w:rsidRDefault="00056A5C" w:rsidP="00056A5C">
            <w:pPr>
              <w:pStyle w:val="af2"/>
              <w:ind w:firstLine="50"/>
              <w:jc w:val="both"/>
              <w:rPr>
                <w:rFonts w:ascii="Tahoma" w:hAnsi="Tahoma" w:cs="Tahoma"/>
                <w:i/>
                <w:sz w:val="16"/>
                <w:szCs w:val="16"/>
                <w:lang w:eastAsia="ru-RU"/>
              </w:rPr>
            </w:pPr>
            <w:r w:rsidRPr="001F3002">
              <w:rPr>
                <w:rFonts w:ascii="Tahoma" w:hAnsi="Tahoma" w:cs="Tahoma"/>
                <w:i/>
                <w:sz w:val="16"/>
                <w:szCs w:val="16"/>
                <w:lang w:eastAsia="ru-RU"/>
              </w:rPr>
              <w:t>Наименование объекта и его техническая характеристика</w:t>
            </w:r>
          </w:p>
        </w:tc>
        <w:tc>
          <w:tcPr>
            <w:tcW w:w="1125" w:type="dxa"/>
            <w:tcBorders>
              <w:top w:val="single" w:sz="6" w:space="0" w:color="000000"/>
              <w:left w:val="single" w:sz="6" w:space="0" w:color="000000"/>
              <w:bottom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Количество</w:t>
            </w:r>
          </w:p>
        </w:tc>
        <w:tc>
          <w:tcPr>
            <w:tcW w:w="2614" w:type="dxa"/>
            <w:tcBorders>
              <w:top w:val="single" w:sz="6" w:space="0" w:color="000000"/>
              <w:left w:val="single" w:sz="6" w:space="0" w:color="000000"/>
              <w:bottom w:val="single" w:sz="6" w:space="0" w:color="000000"/>
            </w:tcBorders>
            <w:vAlign w:val="center"/>
            <w:hideMark/>
          </w:tcPr>
          <w:p w:rsidR="00056A5C" w:rsidRPr="001F3002" w:rsidRDefault="00056A5C" w:rsidP="00056A5C">
            <w:pPr>
              <w:pStyle w:val="af2"/>
              <w:ind w:firstLine="48"/>
              <w:jc w:val="both"/>
              <w:rPr>
                <w:rFonts w:ascii="Tahoma" w:hAnsi="Tahoma" w:cs="Tahoma"/>
                <w:i/>
                <w:sz w:val="16"/>
                <w:szCs w:val="16"/>
                <w:lang w:eastAsia="ru-RU"/>
              </w:rPr>
            </w:pPr>
            <w:r w:rsidRPr="001F3002">
              <w:rPr>
                <w:rFonts w:ascii="Tahoma" w:hAnsi="Tahoma" w:cs="Tahoma"/>
                <w:i/>
                <w:sz w:val="16"/>
                <w:szCs w:val="16"/>
                <w:lang w:eastAsia="ru-RU"/>
              </w:rPr>
              <w:t>Адрес местонахождения</w:t>
            </w:r>
          </w:p>
        </w:tc>
        <w:tc>
          <w:tcPr>
            <w:tcW w:w="2424" w:type="dxa"/>
            <w:tcBorders>
              <w:top w:val="single" w:sz="6" w:space="0" w:color="000000"/>
              <w:left w:val="single" w:sz="6" w:space="0" w:color="000000"/>
              <w:bottom w:val="single" w:sz="6" w:space="0" w:color="000000"/>
              <w:right w:val="single" w:sz="6" w:space="0" w:color="000000"/>
            </w:tcBorders>
            <w:vAlign w:val="center"/>
            <w:hideMark/>
          </w:tcPr>
          <w:p w:rsidR="00056A5C" w:rsidRPr="001F3002" w:rsidRDefault="00056A5C" w:rsidP="00056A5C">
            <w:pPr>
              <w:pStyle w:val="af2"/>
              <w:ind w:firstLine="48"/>
              <w:jc w:val="both"/>
              <w:rPr>
                <w:rFonts w:ascii="Tahoma" w:hAnsi="Tahoma" w:cs="Tahoma"/>
                <w:i/>
                <w:sz w:val="16"/>
                <w:szCs w:val="16"/>
                <w:lang w:eastAsia="ru-RU"/>
              </w:rPr>
            </w:pPr>
            <w:r w:rsidRPr="001F3002">
              <w:rPr>
                <w:rFonts w:ascii="Tahoma" w:hAnsi="Tahoma" w:cs="Tahoma"/>
                <w:i/>
                <w:sz w:val="16"/>
                <w:szCs w:val="16"/>
                <w:lang w:eastAsia="ru-RU"/>
              </w:rPr>
              <w:t>Рыночная стоимость годового размера арендной платы</w:t>
            </w:r>
          </w:p>
        </w:tc>
      </w:tr>
      <w:tr w:rsidR="00056A5C" w:rsidRPr="001F3002" w:rsidTr="00056A5C">
        <w:tc>
          <w:tcPr>
            <w:tcW w:w="376" w:type="dxa"/>
            <w:tcBorders>
              <w:left w:val="single" w:sz="6" w:space="0" w:color="000000"/>
              <w:bottom w:val="single" w:sz="6" w:space="0" w:color="000000"/>
            </w:tcBorders>
            <w:vAlign w:val="center"/>
            <w:hideMark/>
          </w:tcPr>
          <w:p w:rsidR="00056A5C" w:rsidRPr="001F3002" w:rsidRDefault="00056A5C" w:rsidP="00056A5C">
            <w:pPr>
              <w:pStyle w:val="af2"/>
              <w:ind w:firstLine="567"/>
              <w:jc w:val="center"/>
              <w:rPr>
                <w:rFonts w:ascii="Tahoma" w:hAnsi="Tahoma" w:cs="Tahoma"/>
                <w:i/>
                <w:sz w:val="16"/>
                <w:szCs w:val="16"/>
                <w:lang w:eastAsia="ru-RU"/>
              </w:rPr>
            </w:pPr>
            <w:r w:rsidRPr="001F3002">
              <w:rPr>
                <w:rFonts w:ascii="Tahoma" w:hAnsi="Tahoma" w:cs="Tahoma"/>
                <w:i/>
                <w:sz w:val="16"/>
                <w:szCs w:val="16"/>
                <w:lang w:eastAsia="ru-RU"/>
              </w:rPr>
              <w:t>1.</w:t>
            </w:r>
          </w:p>
        </w:tc>
        <w:tc>
          <w:tcPr>
            <w:tcW w:w="2846" w:type="dxa"/>
            <w:tcBorders>
              <w:left w:val="single" w:sz="6" w:space="0" w:color="000000"/>
              <w:bottom w:val="single" w:sz="6" w:space="0" w:color="000000"/>
            </w:tcBorders>
            <w:vAlign w:val="center"/>
            <w:hideMark/>
          </w:tcPr>
          <w:p w:rsidR="00056A5C" w:rsidRPr="001F3002" w:rsidRDefault="00056A5C" w:rsidP="00056A5C">
            <w:pPr>
              <w:pStyle w:val="af2"/>
              <w:ind w:firstLine="50"/>
              <w:jc w:val="both"/>
              <w:rPr>
                <w:rFonts w:ascii="Tahoma" w:hAnsi="Tahoma" w:cs="Tahoma"/>
                <w:i/>
                <w:sz w:val="16"/>
                <w:szCs w:val="16"/>
                <w:lang w:eastAsia="ru-RU"/>
              </w:rPr>
            </w:pPr>
            <w:r w:rsidRPr="001F3002">
              <w:rPr>
                <w:rFonts w:ascii="Tahoma" w:hAnsi="Tahoma" w:cs="Tahoma"/>
                <w:i/>
                <w:sz w:val="16"/>
                <w:szCs w:val="16"/>
                <w:lang w:eastAsia="ru-RU"/>
              </w:rPr>
              <w:t>Система водоснабжения д.Ивановское</w:t>
            </w:r>
          </w:p>
        </w:tc>
        <w:tc>
          <w:tcPr>
            <w:tcW w:w="1125" w:type="dxa"/>
            <w:tcBorders>
              <w:left w:val="single" w:sz="6" w:space="0" w:color="000000"/>
              <w:bottom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1</w:t>
            </w:r>
          </w:p>
        </w:tc>
        <w:tc>
          <w:tcPr>
            <w:tcW w:w="2614" w:type="dxa"/>
            <w:tcBorders>
              <w:left w:val="single" w:sz="6" w:space="0" w:color="000000"/>
              <w:bottom w:val="single" w:sz="6" w:space="0" w:color="000000"/>
            </w:tcBorders>
            <w:vAlign w:val="center"/>
            <w:hideMark/>
          </w:tcPr>
          <w:p w:rsidR="00056A5C" w:rsidRPr="001F3002" w:rsidRDefault="00056A5C" w:rsidP="00056A5C">
            <w:pPr>
              <w:pStyle w:val="af2"/>
              <w:ind w:firstLine="48"/>
              <w:jc w:val="both"/>
              <w:rPr>
                <w:rFonts w:ascii="Tahoma" w:hAnsi="Tahoma" w:cs="Tahoma"/>
                <w:i/>
                <w:sz w:val="16"/>
                <w:szCs w:val="16"/>
                <w:lang w:eastAsia="ru-RU"/>
              </w:rPr>
            </w:pPr>
            <w:r w:rsidRPr="001F3002">
              <w:rPr>
                <w:rFonts w:ascii="Tahoma" w:hAnsi="Tahoma" w:cs="Tahoma"/>
                <w:i/>
                <w:sz w:val="16"/>
                <w:szCs w:val="16"/>
                <w:lang w:eastAsia="ru-RU"/>
              </w:rPr>
              <w:t>д.Ивановское</w:t>
            </w:r>
          </w:p>
        </w:tc>
        <w:tc>
          <w:tcPr>
            <w:tcW w:w="2424" w:type="dxa"/>
            <w:tcBorders>
              <w:left w:val="single" w:sz="6" w:space="0" w:color="000000"/>
              <w:bottom w:val="single" w:sz="6" w:space="0" w:color="000000"/>
              <w:right w:val="single" w:sz="6" w:space="0" w:color="000000"/>
            </w:tcBorders>
            <w:vAlign w:val="center"/>
            <w:hideMark/>
          </w:tcPr>
          <w:p w:rsidR="00056A5C" w:rsidRPr="001F3002" w:rsidRDefault="00056A5C" w:rsidP="00056A5C">
            <w:pPr>
              <w:pStyle w:val="af2"/>
              <w:ind w:firstLine="48"/>
              <w:jc w:val="both"/>
              <w:rPr>
                <w:rFonts w:ascii="Tahoma" w:hAnsi="Tahoma" w:cs="Tahoma"/>
                <w:i/>
                <w:sz w:val="16"/>
                <w:szCs w:val="16"/>
                <w:lang w:eastAsia="ru-RU"/>
              </w:rPr>
            </w:pPr>
            <w:r w:rsidRPr="001F3002">
              <w:rPr>
                <w:rFonts w:ascii="Tahoma" w:hAnsi="Tahoma" w:cs="Tahoma"/>
                <w:i/>
                <w:sz w:val="16"/>
                <w:szCs w:val="16"/>
                <w:lang w:eastAsia="ru-RU"/>
              </w:rPr>
              <w:t xml:space="preserve"> 59688</w:t>
            </w:r>
          </w:p>
        </w:tc>
      </w:tr>
      <w:tr w:rsidR="00056A5C" w:rsidRPr="001F3002" w:rsidTr="00056A5C">
        <w:trPr>
          <w:trHeight w:val="396"/>
        </w:trPr>
        <w:tc>
          <w:tcPr>
            <w:tcW w:w="376" w:type="dxa"/>
            <w:tcBorders>
              <w:left w:val="single" w:sz="6" w:space="0" w:color="000000"/>
              <w:bottom w:val="single" w:sz="6" w:space="0" w:color="000000"/>
            </w:tcBorders>
            <w:vAlign w:val="center"/>
            <w:hideMark/>
          </w:tcPr>
          <w:p w:rsidR="00056A5C" w:rsidRPr="001F3002" w:rsidRDefault="00056A5C" w:rsidP="00056A5C">
            <w:pPr>
              <w:pStyle w:val="af2"/>
              <w:ind w:firstLine="567"/>
              <w:jc w:val="center"/>
              <w:rPr>
                <w:rFonts w:ascii="Tahoma" w:hAnsi="Tahoma" w:cs="Tahoma"/>
                <w:i/>
                <w:sz w:val="16"/>
                <w:szCs w:val="16"/>
                <w:lang w:eastAsia="ru-RU"/>
              </w:rPr>
            </w:pPr>
            <w:r w:rsidRPr="001F3002">
              <w:rPr>
                <w:rFonts w:ascii="Tahoma" w:hAnsi="Tahoma" w:cs="Tahoma"/>
                <w:i/>
                <w:sz w:val="16"/>
                <w:szCs w:val="16"/>
                <w:lang w:eastAsia="ru-RU"/>
              </w:rPr>
              <w:t>2.</w:t>
            </w:r>
          </w:p>
        </w:tc>
        <w:tc>
          <w:tcPr>
            <w:tcW w:w="2846" w:type="dxa"/>
            <w:tcBorders>
              <w:left w:val="single" w:sz="6" w:space="0" w:color="000000"/>
              <w:bottom w:val="single" w:sz="6" w:space="0" w:color="000000"/>
            </w:tcBorders>
            <w:vAlign w:val="center"/>
            <w:hideMark/>
          </w:tcPr>
          <w:p w:rsidR="00056A5C" w:rsidRPr="001F3002" w:rsidRDefault="00056A5C" w:rsidP="00056A5C">
            <w:pPr>
              <w:pStyle w:val="af2"/>
              <w:ind w:firstLine="50"/>
              <w:jc w:val="both"/>
              <w:rPr>
                <w:rFonts w:ascii="Tahoma" w:hAnsi="Tahoma" w:cs="Tahoma"/>
                <w:i/>
                <w:sz w:val="16"/>
                <w:szCs w:val="16"/>
                <w:lang w:eastAsia="ru-RU"/>
              </w:rPr>
            </w:pPr>
            <w:r w:rsidRPr="001F3002">
              <w:rPr>
                <w:rFonts w:ascii="Tahoma" w:hAnsi="Tahoma" w:cs="Tahoma"/>
                <w:i/>
                <w:sz w:val="16"/>
                <w:szCs w:val="16"/>
                <w:lang w:eastAsia="ru-RU"/>
              </w:rPr>
              <w:t>Система водоснабжения п.им.Чапаева</w:t>
            </w:r>
          </w:p>
        </w:tc>
        <w:tc>
          <w:tcPr>
            <w:tcW w:w="1125" w:type="dxa"/>
            <w:tcBorders>
              <w:left w:val="single" w:sz="6" w:space="0" w:color="000000"/>
              <w:bottom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1</w:t>
            </w:r>
          </w:p>
        </w:tc>
        <w:tc>
          <w:tcPr>
            <w:tcW w:w="2614" w:type="dxa"/>
            <w:tcBorders>
              <w:left w:val="single" w:sz="6" w:space="0" w:color="000000"/>
              <w:bottom w:val="single" w:sz="6" w:space="0" w:color="000000"/>
            </w:tcBorders>
            <w:vAlign w:val="center"/>
            <w:hideMark/>
          </w:tcPr>
          <w:p w:rsidR="00056A5C" w:rsidRPr="001F3002" w:rsidRDefault="00056A5C" w:rsidP="00056A5C">
            <w:pPr>
              <w:pStyle w:val="af2"/>
              <w:ind w:firstLine="48"/>
              <w:jc w:val="both"/>
              <w:rPr>
                <w:rFonts w:ascii="Tahoma" w:hAnsi="Tahoma" w:cs="Tahoma"/>
                <w:i/>
                <w:sz w:val="16"/>
                <w:szCs w:val="16"/>
                <w:lang w:eastAsia="ru-RU"/>
              </w:rPr>
            </w:pPr>
            <w:r w:rsidRPr="001F3002">
              <w:rPr>
                <w:rFonts w:ascii="Tahoma" w:hAnsi="Tahoma" w:cs="Tahoma"/>
                <w:i/>
                <w:sz w:val="16"/>
                <w:szCs w:val="16"/>
                <w:lang w:eastAsia="ru-RU"/>
              </w:rPr>
              <w:t>п.им.Чапаева</w:t>
            </w:r>
          </w:p>
        </w:tc>
        <w:tc>
          <w:tcPr>
            <w:tcW w:w="2424" w:type="dxa"/>
            <w:tcBorders>
              <w:left w:val="single" w:sz="6" w:space="0" w:color="000000"/>
              <w:bottom w:val="single" w:sz="6" w:space="0" w:color="000000"/>
              <w:right w:val="single" w:sz="6" w:space="0" w:color="000000"/>
            </w:tcBorders>
            <w:vAlign w:val="center"/>
            <w:hideMark/>
          </w:tcPr>
          <w:p w:rsidR="00056A5C" w:rsidRPr="001F3002" w:rsidRDefault="00056A5C" w:rsidP="00056A5C">
            <w:pPr>
              <w:pStyle w:val="af2"/>
              <w:ind w:firstLine="48"/>
              <w:jc w:val="both"/>
              <w:rPr>
                <w:rFonts w:ascii="Tahoma" w:hAnsi="Tahoma" w:cs="Tahoma"/>
                <w:i/>
                <w:sz w:val="16"/>
                <w:szCs w:val="16"/>
                <w:lang w:eastAsia="ru-RU"/>
              </w:rPr>
            </w:pPr>
            <w:r w:rsidRPr="001F3002">
              <w:rPr>
                <w:rFonts w:ascii="Tahoma" w:hAnsi="Tahoma" w:cs="Tahoma"/>
                <w:i/>
                <w:sz w:val="16"/>
                <w:szCs w:val="16"/>
                <w:lang w:eastAsia="ru-RU"/>
              </w:rPr>
              <w:t>22608</w:t>
            </w:r>
          </w:p>
        </w:tc>
      </w:tr>
      <w:tr w:rsidR="00056A5C" w:rsidRPr="001F3002" w:rsidTr="00056A5C">
        <w:tc>
          <w:tcPr>
            <w:tcW w:w="376" w:type="dxa"/>
            <w:tcBorders>
              <w:left w:val="single" w:sz="6" w:space="0" w:color="000000"/>
            </w:tcBorders>
            <w:vAlign w:val="center"/>
            <w:hideMark/>
          </w:tcPr>
          <w:p w:rsidR="00056A5C" w:rsidRPr="001F3002" w:rsidRDefault="00056A5C" w:rsidP="00056A5C">
            <w:pPr>
              <w:pStyle w:val="af2"/>
              <w:ind w:firstLine="567"/>
              <w:jc w:val="center"/>
              <w:rPr>
                <w:rFonts w:ascii="Tahoma" w:hAnsi="Tahoma" w:cs="Tahoma"/>
                <w:i/>
                <w:sz w:val="16"/>
                <w:szCs w:val="16"/>
                <w:lang w:eastAsia="ru-RU"/>
              </w:rPr>
            </w:pPr>
            <w:r w:rsidRPr="001F3002">
              <w:rPr>
                <w:rFonts w:ascii="Tahoma" w:hAnsi="Tahoma" w:cs="Tahoma"/>
                <w:i/>
                <w:sz w:val="16"/>
                <w:szCs w:val="16"/>
                <w:lang w:eastAsia="ru-RU"/>
              </w:rPr>
              <w:t>3.</w:t>
            </w:r>
          </w:p>
        </w:tc>
        <w:tc>
          <w:tcPr>
            <w:tcW w:w="2846" w:type="dxa"/>
            <w:tcBorders>
              <w:left w:val="single" w:sz="6" w:space="0" w:color="000000"/>
            </w:tcBorders>
            <w:vAlign w:val="center"/>
            <w:hideMark/>
          </w:tcPr>
          <w:p w:rsidR="00056A5C" w:rsidRPr="001F3002" w:rsidRDefault="00056A5C" w:rsidP="00056A5C">
            <w:pPr>
              <w:pStyle w:val="af2"/>
              <w:ind w:firstLine="50"/>
              <w:jc w:val="both"/>
              <w:rPr>
                <w:rFonts w:ascii="Tahoma" w:hAnsi="Tahoma" w:cs="Tahoma"/>
                <w:i/>
                <w:sz w:val="16"/>
                <w:szCs w:val="16"/>
                <w:lang w:eastAsia="ru-RU"/>
              </w:rPr>
            </w:pPr>
            <w:r w:rsidRPr="001F3002">
              <w:rPr>
                <w:rFonts w:ascii="Tahoma" w:hAnsi="Tahoma" w:cs="Tahoma"/>
                <w:i/>
                <w:sz w:val="16"/>
                <w:szCs w:val="16"/>
                <w:lang w:eastAsia="ru-RU"/>
              </w:rPr>
              <w:t>Система водоснабжения д.Гущино-Бобырщино</w:t>
            </w:r>
          </w:p>
        </w:tc>
        <w:tc>
          <w:tcPr>
            <w:tcW w:w="1125" w:type="dxa"/>
            <w:tcBorders>
              <w:lef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1</w:t>
            </w:r>
          </w:p>
        </w:tc>
        <w:tc>
          <w:tcPr>
            <w:tcW w:w="2614" w:type="dxa"/>
            <w:tcBorders>
              <w:left w:val="single" w:sz="6" w:space="0" w:color="000000"/>
            </w:tcBorders>
            <w:vAlign w:val="center"/>
            <w:hideMark/>
          </w:tcPr>
          <w:p w:rsidR="00056A5C" w:rsidRPr="001F3002" w:rsidRDefault="00056A5C" w:rsidP="00056A5C">
            <w:pPr>
              <w:pStyle w:val="af2"/>
              <w:ind w:firstLine="48"/>
              <w:jc w:val="both"/>
              <w:rPr>
                <w:rFonts w:ascii="Tahoma" w:hAnsi="Tahoma" w:cs="Tahoma"/>
                <w:i/>
                <w:sz w:val="16"/>
                <w:szCs w:val="16"/>
                <w:lang w:eastAsia="ru-RU"/>
              </w:rPr>
            </w:pPr>
            <w:r w:rsidRPr="001F3002">
              <w:rPr>
                <w:rFonts w:ascii="Tahoma" w:hAnsi="Tahoma" w:cs="Tahoma"/>
                <w:i/>
                <w:sz w:val="16"/>
                <w:szCs w:val="16"/>
                <w:lang w:eastAsia="ru-RU"/>
              </w:rPr>
              <w:t>д.Гущино-Бобырщино</w:t>
            </w:r>
          </w:p>
        </w:tc>
        <w:tc>
          <w:tcPr>
            <w:tcW w:w="2424" w:type="dxa"/>
            <w:tcBorders>
              <w:left w:val="single" w:sz="6" w:space="0" w:color="000000"/>
              <w:right w:val="single" w:sz="6" w:space="0" w:color="000000"/>
            </w:tcBorders>
            <w:vAlign w:val="center"/>
            <w:hideMark/>
          </w:tcPr>
          <w:p w:rsidR="00056A5C" w:rsidRPr="001F3002" w:rsidRDefault="00056A5C" w:rsidP="00056A5C">
            <w:pPr>
              <w:pStyle w:val="af2"/>
              <w:ind w:firstLine="48"/>
              <w:jc w:val="both"/>
              <w:rPr>
                <w:rFonts w:ascii="Tahoma" w:hAnsi="Tahoma" w:cs="Tahoma"/>
                <w:i/>
                <w:sz w:val="16"/>
                <w:szCs w:val="16"/>
                <w:lang w:eastAsia="ru-RU"/>
              </w:rPr>
            </w:pPr>
            <w:r w:rsidRPr="001F3002">
              <w:rPr>
                <w:rFonts w:ascii="Tahoma" w:hAnsi="Tahoma" w:cs="Tahoma"/>
                <w:i/>
                <w:sz w:val="16"/>
                <w:szCs w:val="16"/>
                <w:lang w:eastAsia="ru-RU"/>
              </w:rPr>
              <w:t>56952</w:t>
            </w:r>
          </w:p>
        </w:tc>
      </w:tr>
      <w:tr w:rsidR="00056A5C" w:rsidRPr="001F3002" w:rsidTr="00056A5C">
        <w:tc>
          <w:tcPr>
            <w:tcW w:w="376" w:type="dxa"/>
            <w:tcBorders>
              <w:left w:val="single" w:sz="6" w:space="0" w:color="000000"/>
            </w:tcBorders>
            <w:vAlign w:val="center"/>
          </w:tcPr>
          <w:p w:rsidR="00056A5C" w:rsidRPr="001F3002" w:rsidRDefault="00056A5C" w:rsidP="00056A5C">
            <w:pPr>
              <w:pStyle w:val="af2"/>
              <w:ind w:firstLine="567"/>
              <w:jc w:val="center"/>
              <w:rPr>
                <w:rFonts w:ascii="Tahoma" w:hAnsi="Tahoma" w:cs="Tahoma"/>
                <w:i/>
                <w:sz w:val="16"/>
                <w:szCs w:val="16"/>
                <w:lang w:eastAsia="ru-RU"/>
              </w:rPr>
            </w:pPr>
            <w:r w:rsidRPr="001F3002">
              <w:rPr>
                <w:rFonts w:ascii="Tahoma" w:hAnsi="Tahoma" w:cs="Tahoma"/>
                <w:i/>
                <w:sz w:val="16"/>
                <w:szCs w:val="16"/>
                <w:lang w:eastAsia="ru-RU"/>
              </w:rPr>
              <w:t>4.</w:t>
            </w:r>
          </w:p>
        </w:tc>
        <w:tc>
          <w:tcPr>
            <w:tcW w:w="2846" w:type="dxa"/>
            <w:tcBorders>
              <w:left w:val="single" w:sz="6" w:space="0" w:color="000000"/>
            </w:tcBorders>
            <w:vAlign w:val="center"/>
          </w:tcPr>
          <w:p w:rsidR="00056A5C" w:rsidRPr="001F3002" w:rsidRDefault="00056A5C" w:rsidP="00056A5C">
            <w:pPr>
              <w:pStyle w:val="af2"/>
              <w:ind w:firstLine="50"/>
              <w:jc w:val="both"/>
              <w:rPr>
                <w:rFonts w:ascii="Tahoma" w:hAnsi="Tahoma" w:cs="Tahoma"/>
                <w:i/>
                <w:sz w:val="16"/>
                <w:szCs w:val="16"/>
                <w:lang w:eastAsia="ru-RU"/>
              </w:rPr>
            </w:pPr>
            <w:r w:rsidRPr="001F3002">
              <w:rPr>
                <w:rFonts w:ascii="Tahoma" w:hAnsi="Tahoma" w:cs="Tahoma"/>
                <w:i/>
                <w:sz w:val="16"/>
                <w:szCs w:val="16"/>
                <w:lang w:eastAsia="ru-RU"/>
              </w:rPr>
              <w:t>Система водоснабжения д.Синцово</w:t>
            </w:r>
          </w:p>
        </w:tc>
        <w:tc>
          <w:tcPr>
            <w:tcW w:w="1125" w:type="dxa"/>
            <w:tcBorders>
              <w:left w:val="single" w:sz="6" w:space="0" w:color="000000"/>
            </w:tcBorders>
            <w:vAlign w:val="center"/>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1</w:t>
            </w:r>
          </w:p>
        </w:tc>
        <w:tc>
          <w:tcPr>
            <w:tcW w:w="2614" w:type="dxa"/>
            <w:tcBorders>
              <w:left w:val="single" w:sz="6" w:space="0" w:color="000000"/>
            </w:tcBorders>
            <w:vAlign w:val="center"/>
          </w:tcPr>
          <w:p w:rsidR="00056A5C" w:rsidRPr="001F3002" w:rsidRDefault="00056A5C" w:rsidP="00056A5C">
            <w:pPr>
              <w:pStyle w:val="af2"/>
              <w:ind w:firstLine="48"/>
              <w:jc w:val="both"/>
              <w:rPr>
                <w:rFonts w:ascii="Tahoma" w:hAnsi="Tahoma" w:cs="Tahoma"/>
                <w:i/>
                <w:sz w:val="16"/>
                <w:szCs w:val="16"/>
                <w:lang w:eastAsia="ru-RU"/>
              </w:rPr>
            </w:pPr>
            <w:r w:rsidRPr="001F3002">
              <w:rPr>
                <w:rFonts w:ascii="Tahoma" w:hAnsi="Tahoma" w:cs="Tahoma"/>
                <w:i/>
                <w:sz w:val="16"/>
                <w:szCs w:val="16"/>
                <w:lang w:eastAsia="ru-RU"/>
              </w:rPr>
              <w:t>д.Синцово</w:t>
            </w:r>
          </w:p>
        </w:tc>
        <w:tc>
          <w:tcPr>
            <w:tcW w:w="2424" w:type="dxa"/>
            <w:tcBorders>
              <w:left w:val="single" w:sz="6" w:space="0" w:color="000000"/>
              <w:right w:val="single" w:sz="6" w:space="0" w:color="000000"/>
            </w:tcBorders>
            <w:vAlign w:val="center"/>
          </w:tcPr>
          <w:p w:rsidR="00056A5C" w:rsidRPr="001F3002" w:rsidRDefault="00056A5C" w:rsidP="00056A5C">
            <w:pPr>
              <w:pStyle w:val="af2"/>
              <w:ind w:firstLine="48"/>
              <w:jc w:val="both"/>
              <w:rPr>
                <w:rFonts w:ascii="Tahoma" w:hAnsi="Tahoma" w:cs="Tahoma"/>
                <w:i/>
                <w:sz w:val="16"/>
                <w:szCs w:val="16"/>
                <w:lang w:eastAsia="ru-RU"/>
              </w:rPr>
            </w:pPr>
            <w:r w:rsidRPr="001F3002">
              <w:rPr>
                <w:rFonts w:ascii="Tahoma" w:hAnsi="Tahoma" w:cs="Tahoma"/>
                <w:i/>
                <w:sz w:val="16"/>
                <w:szCs w:val="16"/>
                <w:lang w:eastAsia="ru-RU"/>
              </w:rPr>
              <w:t>52272</w:t>
            </w:r>
          </w:p>
        </w:tc>
      </w:tr>
      <w:tr w:rsidR="00056A5C" w:rsidRPr="001F3002" w:rsidTr="00056A5C">
        <w:tc>
          <w:tcPr>
            <w:tcW w:w="376" w:type="dxa"/>
            <w:tcBorders>
              <w:left w:val="single" w:sz="6" w:space="0" w:color="000000"/>
              <w:bottom w:val="single" w:sz="6" w:space="0" w:color="000000"/>
            </w:tcBorders>
            <w:vAlign w:val="center"/>
          </w:tcPr>
          <w:p w:rsidR="00056A5C" w:rsidRPr="001F3002" w:rsidRDefault="00056A5C" w:rsidP="00056A5C">
            <w:pPr>
              <w:pStyle w:val="af2"/>
              <w:ind w:firstLine="567"/>
              <w:jc w:val="center"/>
              <w:rPr>
                <w:rFonts w:ascii="Tahoma" w:hAnsi="Tahoma" w:cs="Tahoma"/>
                <w:i/>
                <w:sz w:val="16"/>
                <w:szCs w:val="16"/>
                <w:lang w:eastAsia="ru-RU"/>
              </w:rPr>
            </w:pPr>
          </w:p>
        </w:tc>
        <w:tc>
          <w:tcPr>
            <w:tcW w:w="2846" w:type="dxa"/>
            <w:tcBorders>
              <w:left w:val="single" w:sz="6" w:space="0" w:color="000000"/>
              <w:bottom w:val="single" w:sz="6" w:space="0" w:color="000000"/>
            </w:tcBorders>
            <w:vAlign w:val="center"/>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Итого:</w:t>
            </w:r>
          </w:p>
        </w:tc>
        <w:tc>
          <w:tcPr>
            <w:tcW w:w="1125" w:type="dxa"/>
            <w:tcBorders>
              <w:left w:val="single" w:sz="6" w:space="0" w:color="000000"/>
              <w:bottom w:val="single" w:sz="6" w:space="0" w:color="000000"/>
            </w:tcBorders>
            <w:vAlign w:val="center"/>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4</w:t>
            </w:r>
          </w:p>
        </w:tc>
        <w:tc>
          <w:tcPr>
            <w:tcW w:w="2614" w:type="dxa"/>
            <w:tcBorders>
              <w:left w:val="single" w:sz="6" w:space="0" w:color="000000"/>
              <w:bottom w:val="single" w:sz="6" w:space="0" w:color="000000"/>
            </w:tcBorders>
            <w:vAlign w:val="center"/>
          </w:tcPr>
          <w:p w:rsidR="00056A5C" w:rsidRPr="001F3002" w:rsidRDefault="00056A5C" w:rsidP="00056A5C">
            <w:pPr>
              <w:pStyle w:val="af2"/>
              <w:ind w:firstLine="48"/>
              <w:jc w:val="both"/>
              <w:rPr>
                <w:rFonts w:ascii="Tahoma" w:hAnsi="Tahoma" w:cs="Tahoma"/>
                <w:i/>
                <w:sz w:val="16"/>
                <w:szCs w:val="16"/>
                <w:lang w:eastAsia="ru-RU"/>
              </w:rPr>
            </w:pPr>
          </w:p>
        </w:tc>
        <w:tc>
          <w:tcPr>
            <w:tcW w:w="2424" w:type="dxa"/>
            <w:tcBorders>
              <w:left w:val="single" w:sz="6" w:space="0" w:color="000000"/>
              <w:bottom w:val="single" w:sz="6" w:space="0" w:color="000000"/>
              <w:right w:val="single" w:sz="6" w:space="0" w:color="000000"/>
            </w:tcBorders>
            <w:vAlign w:val="center"/>
          </w:tcPr>
          <w:p w:rsidR="00056A5C" w:rsidRPr="001F3002" w:rsidRDefault="00056A5C" w:rsidP="00056A5C">
            <w:pPr>
              <w:pStyle w:val="af2"/>
              <w:ind w:firstLine="48"/>
              <w:jc w:val="both"/>
              <w:rPr>
                <w:rFonts w:ascii="Tahoma" w:hAnsi="Tahoma" w:cs="Tahoma"/>
                <w:i/>
                <w:sz w:val="16"/>
                <w:szCs w:val="16"/>
                <w:lang w:eastAsia="ru-RU"/>
              </w:rPr>
            </w:pPr>
            <w:r w:rsidRPr="001F3002">
              <w:rPr>
                <w:rFonts w:ascii="Tahoma" w:hAnsi="Tahoma" w:cs="Tahoma"/>
                <w:i/>
                <w:sz w:val="16"/>
                <w:szCs w:val="16"/>
                <w:lang w:eastAsia="ru-RU"/>
              </w:rPr>
              <w:t>191520</w:t>
            </w:r>
          </w:p>
        </w:tc>
      </w:tr>
    </w:tbl>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xml:space="preserve"> (далее – имущество).</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1.2. В целях исполнения договора аренды Ссудополучатель обязуется: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осуществлять деятельность по подъему и транспортировке питьевой воды, перекачке и очистке сточных вод с использованием предмета договора;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осуществлять в отношении предмета договора капитальный ремонт и замену морально устаревшего и физически изношенного оборудования новым, более производительным оборудованием;</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разработать и согласовать с Ссудодателем проектно-сметную документацию, необходимую для создания и капитального ремонта предмета договора.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поддерживать предмет договора в исправном состоянии, производить его текущий и капитальный ремонт, нести расходы на содержание предмета договора;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обеспечить выполнение нормативных требований о безопасности источников водоснабжения;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обеспечить бесперебойную доставку потребителям питьевой воды;</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привести в соответствие с нормативными требованиями сети водоснабжения и водоотведения,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осуществлять пользование недрами в соответствии с полученной лицензией</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а ссудодатель обязуется предоставить Ссудополучателю на срок _____ с дальнейшей пролонгацией на тот же срок права владения и пользования объектом Соглашения для осуществления указанной деятельности.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В обязательном порядке в срок до ___________ должны быть выполнены следующие мероприятия: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1.3. Передача Имущества оформляется актом приема-передачи имущества (Приложение № 1 к настоящему договору). Акт приема-передачи Имущества подписывается обеими Сторонами.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1.4. Имущество передается в аренду сроком на ______ с 201__г.</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1.5. Передача Имущества в   аренду не влечет передачу права собственности на него. Приватизация переданного в пользование Имущества может быть осуществлена только в случаях и порядке, установленных действующим законодательством Российской Федерации.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1.6. В течение срока, указанного в п. 1.4 настоящего договора, Арендатор  не вправе передавать используемое Имущество в пользование или в субаренду третьим лицам без письменного разрешения Ссудодателя.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1.7. Продукция и иные доходы, полученные Арендатором в результате использования переданного в пользование Имущества, являются его собственностью.</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lastRenderedPageBreak/>
        <w:t>1.8. Ссудодатель не отвечает за недостатки переданного в аренду Имущества, которые были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пользование по акту.</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w:t>
      </w:r>
      <w:r w:rsidRPr="001F3002">
        <w:rPr>
          <w:rFonts w:ascii="Tahoma" w:hAnsi="Cambria Math" w:cs="Tahoma"/>
          <w:i/>
          <w:sz w:val="16"/>
          <w:szCs w:val="16"/>
          <w:lang w:eastAsia="ru-RU"/>
        </w:rPr>
        <w:t>​</w:t>
      </w:r>
      <w:r w:rsidRPr="001F3002">
        <w:rPr>
          <w:rFonts w:ascii="Tahoma" w:hAnsi="Tahoma" w:cs="Tahoma"/>
          <w:i/>
          <w:sz w:val="16"/>
          <w:szCs w:val="16"/>
          <w:lang w:eastAsia="ru-RU"/>
        </w:rPr>
        <w:t> ОБЯЗАННОСТИ СТОРОН</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iCs/>
          <w:sz w:val="16"/>
          <w:szCs w:val="16"/>
          <w:lang w:eastAsia="ru-RU"/>
        </w:rPr>
        <w:t>2.1. Ссудодатель обязан:</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2.1.1. В срок не позднее 5 (пяти) рабочих дней после вступления настоящего договора в силу передать Имущество, указанное в п.1.1, Арендатору на основании акта приема-передачи;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2.1.2. Не чинить препятствий Арендатору в правомерном использовании переданного в пользование Имущества;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2.1.3. Обеспечивать беспрепятственный доступ к переданному в пользование Имуществу сотрудникам, транспорту Арендатора, а также любым другим лицам по указанию Арендатора;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2.1.4.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Если чрезвычайные события произошли по вине Арендатора, то обязанность по устранению последствий указанных событий лежит на Пользователе;</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2.1.5. В месячный срок рассматривать обращения Арендатора по вопросам изменения назначения переданного в пользование Имущества, их ремонта и переоборудования.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iCs/>
          <w:sz w:val="16"/>
          <w:szCs w:val="16"/>
          <w:lang w:eastAsia="ru-RU"/>
        </w:rPr>
        <w:t>2.2. Ссудодатель имеет право:</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2.2.1. Контролировать соблюдение Арендатором условий настоящего договора; беспрепятственно посещать переданное в пользование Имущество с целью реализации контрольных функций.</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2.2.2. Требовать возмещения соответствующих убытков в случае нарушения Арендатором существенных условий договора.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iCs/>
          <w:sz w:val="16"/>
          <w:szCs w:val="16"/>
          <w:lang w:eastAsia="ru-RU"/>
        </w:rPr>
        <w:t>2.3. Арендатор  обязан:</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2.3.1. Не позднее 5 (пяти) рабочих дней после вступления в силу настоящего договора принять у Ссудодателя имущество, указанное в п.1.1. настоящего договора, по акту приема-передачи.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2.3.2. Заключить отдельно Договора на возмещение затрат на содержание и эксплуатацию Имущества, включая стоимость необходимых административно - хозяйственных и коммунальных услуг, компенсация налогов, имеющих непосредственное отношение к Имуществу;</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2.3.3. Использовать Имущество исключительно по прямому назначению, указанному в п.1.1. настоящего договора и технической документации на него;</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2.3.4. Содержать Имущество в полной сохранности, исправности и соответствующем техническом и санитарном состоянии, следить за нормальным функционированием инженерно-технических коммуникаций;</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2.3.5. Немедленно извещать Ссудодателя о всяком повреждении, аварии или ином событии, нанесшем (или грозящем нанести) Имуществу ущерб, и своевременно принимать все меры по предотвращению неблагоприятных последствий;</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2.3.6. Соблюдать правила пожарной безопасности (обеспечить в переданных в пользование помещениях: установку и исправное содержание автоматической пожарной сигнализации, наличие первичных средств пожаротушения, исправное содержание электроустановок, замер сопротивления изоляции электропроводки) и техники безопасности, требования органов Роспотребнадзора, а также отраслевых правил и норм, действующих в отношении вида деятельности Арендатора и используемого им Имущества;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2.3.7. Не допускать захламления бытовым и строительным мусором, переданного в пользование Имущества;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2.3.8. Не производить никаких изменений и переоборудования переданного в пользование помещения, в том числе прокладок, скрытых и открытых проводок и коммуникаций, перепланировок, без письменного разрешения Ссудодателя. В случае обнаружения Ссудодателем самовольных перестроек, нарушения целостности стен, перегородок или перекрытий, переделок или прокладок сетей, искажающих первоначальный вид переданного в пользование Имущества, таковые должны быть ликвидированы Арендатором, а помещение приведено в прежний вид за его счет в срок, определяемый односторонним предписанием Ссудодателя;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2.3.9. Своевременно производить за счет собственных средств текущий и капитальный ремонт имущества, инженерно - технических коммуникаций переданного в пользование имущества, а также мероприятия по благоустройству территории, окружающей Имущество, с предварительным письменным уведомлением Ссудодателя. Произведенные улучшения Имущества, составляющие принадлежность переданных в пользование помещений и неотделимые без вреда для их конструкций и интерьера, передаются Ссудодателю по истечении срока действия договора, а также при досрочном его прекращении.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2.3.10. Осуществлять необходимые меры по обеспечению своевременной реконструкции и восстановлению Имущества.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2.3.10. 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Имущества или его части в уставный (складочный) капитал юридических лиц и др.), без письменного согласия Ссудодателя.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2.3.11. Письменно сообщить Ссудодателю не позднее, чем за 2 (два) месяца, о предстоящем освобождении переданного в пользование Имущества, как в связи с окончанием срока действия настоящего договора, так и при досрочном его расторжении.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2.3.12. Передать используемое Имущество Ссудодателю по акту приема-передачи, оформленному в соответствии с разделом 4 настоящего договора.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2.3.13. После окончания срока действия настоящего договора или при его досрочном расторжении передать имущество Ссудодателю не позднее 3 (трех) рабочих дней;</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2.3.14. Предоставлять представителям Ссудодателя возможность беспрепятственного доступа к Имуществу, переданному в пользование, в случаях проведения проверок использования Имущества в соответствии с условиями настоящего договора;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2.3.15. Предоставлять представителям Ссудодателя всю документацию, запрашиваемую в ходе проверки.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iCs/>
          <w:sz w:val="16"/>
          <w:szCs w:val="16"/>
          <w:lang w:eastAsia="ru-RU"/>
        </w:rPr>
        <w:t>2.4. Арендатор  имеет право:</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2.4.1. В случае не предоставления Ссудодателем Имущества в срок, указанный в п. 2.1.1. настоящего договора, вправе истребовать от него это имущество в соответствии со статьей 398 ГК РФ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3</w:t>
      </w:r>
      <w:r w:rsidRPr="001F3002">
        <w:rPr>
          <w:rFonts w:ascii="Tahoma" w:hAnsi="Cambria Math" w:cs="Tahoma"/>
          <w:i/>
          <w:sz w:val="16"/>
          <w:szCs w:val="16"/>
          <w:lang w:eastAsia="ru-RU"/>
        </w:rPr>
        <w:t>​</w:t>
      </w:r>
      <w:r w:rsidRPr="001F3002">
        <w:rPr>
          <w:rFonts w:ascii="Tahoma" w:hAnsi="Tahoma" w:cs="Tahoma"/>
          <w:i/>
          <w:sz w:val="16"/>
          <w:szCs w:val="16"/>
          <w:lang w:eastAsia="ru-RU"/>
        </w:rPr>
        <w:t> РАСЧЕТЫ И ПЛАТЕЖИ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3.1. «Арендатор » осуществляет свои права по владению и пользованию переданного ему Имущества безвозмездно.</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3.2. Затраты на содержание и эксплуатацию Имущества, включая стоимость необходимых административно - хозяйственных и коммунальных услуг, компенсация налогов, имеющих непосредственное отношение к Имуществу, оплачиваются Арендатором отдельно согласно Договоров, заключенных с поставщиками в сроки, определенные ими.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4. ПОРЯДОК ВОЗВРАТА ИМУЩЕСТВА ССУДОДАТЕЛЮ.</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4.1 Возврат используемого Имущества Ссудодателю осуществляется после окончания срока действия настоящего договора или при его досрочном расторжении.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4.2. Для приема-передачи используемого Имущества создается комиссия, состоящая из представителей Сторон.</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lastRenderedPageBreak/>
        <w:t>4.3 Стороны должны назначить своих представителей в комиссию и приступить к приему - передачи используемого Имущества на следующий день после окончания срока действия настоящего договора либо его досрочного расторжения.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4.4. Арендатор  обязан представить комиссии Имущество готовым к передаче Ссудодателю, начиная со дня, следующего за днем окончания срока действия Договора либо его досрочного расторжения.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4.5. Имущество, находящееся в пользовании, должно быть передано Арендатором и принято Ссудодателем в течение 3 (трех) рабочих дней с момента начала работы комиссии.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4.6. При передаче Имущества составляется акт приема - передачи, который подписывается всеми членами комиссии.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4.7. Имущество, находившееся в пользовании, считается фактически переданным Арендатором Ссудодателю с момента подписания акта приема - передачи.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4.8. Имущество должно быть передано Ссудодателю в удовлетворительном состоянии, с учетом нормального износа. Также Ссудодателю должны быть переданы по акту все произведенные в помещениях перестройки и переделки, а также улучшения, составляющие принадлежность Имущества и неотделимые без вреда для их конструкции и интерьера.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5. ПОРЯДОК ИЗМЕНЕНИЯ, РАСТОРЖЕНИЯ, ПРЕКРАЩЕНИЯ 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ПРОДЛЕНИЯ ДОГОВОРА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5.1. Любые изменения и дополнения условий настоящего договора рассматриваются Сторонами в месячный срок и оформляются дополнительными соглашениями к настоящему договору (кроме условий п. 3.8. настоящего договора).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5.2. Невыполнение одной из сторон условий настоящего договора, а также дополнительных соглашений к нему является для другой стороны основанием возбуждения в одностороннем порядке вопроса о расторжении настоящего договора в порядке, установленном действующим законодательством.</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5.3. Настоящий договор может быть расторгнут на основании решения суда по требованию одной из сторон договора в случае существенного нарушения условий настоящего договора другой стороной настоящего договора, существенного изменения обстоятельств, из которых стороны договора исходили при его заключении, а также по иным основаниям, установленным законодательством РФ.</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5.4. В случае неисполнения или ненадлежащего исполнения одной из сторон обязательств настоящего договора другая сторона направляет ей предупреждение в письменной форме о необходимости исполнения такого обязательства в разумный срок. Требование о досрочном расторжении настоящего договора может быть заявлено в суд другой стороной только в случае, если в указанный срок такое обязательство не было исполнено надлежащим образом.</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5.5. Ссудодатель вправе потребовать досрочного расторжения Договора аренды в случаях, когда ссудополучатель:</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а) использует имущество не в соответствии с договором или назначением имущества ;</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б) не выполняет обязанностей по поддержанию имущества в исправном состоянии или её содержанию;</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в) существенно ухудшает состояние имущества;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г) без согласия Ссудодателя передал имущество третьему лицу.</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5.6. Существенными нарушениями условий договора являются: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а) использование Имущества (в целом или частично) не в соответствии с целями, определенными в п. 1.1. настоящего договора;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б) неисполнение Арендатором обязательств по осуществлению деятельности, предусмотренной п. 1.1. настоящего договора;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в) прекращение или приостановление Арендатором деятельности, предусмотренной п. 1.1. настоящего договора;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г) умышленное или неосторожное ухудшение Арендатором состояния Имущества, находящегося у него в пользовании, инженерного оборудования и прилегающих территорий либо невыполнения обязанностей, предусмотренных п.п. 2.3.1 – 2.3.15, 3.6., 7.2. настоящего договора;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д) непредставление Ссудодателем Имущества в пользование Арендатору либо создание Ссудодателем препятствий Арендатору по использованию Имущества в соответствии с условиями настоящего договора;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е) наличие недостатков в Имуществе, которые не были оговорены Ссудодателем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 и которые препятствуют использованию Имущества.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6</w:t>
      </w:r>
      <w:r w:rsidRPr="001F3002">
        <w:rPr>
          <w:rFonts w:ascii="Tahoma" w:hAnsi="Cambria Math" w:cs="Tahoma"/>
          <w:i/>
          <w:sz w:val="16"/>
          <w:szCs w:val="16"/>
          <w:lang w:eastAsia="ru-RU"/>
        </w:rPr>
        <w:t>​</w:t>
      </w:r>
      <w:r w:rsidRPr="001F3002">
        <w:rPr>
          <w:rFonts w:ascii="Tahoma" w:hAnsi="Tahoma" w:cs="Tahoma"/>
          <w:i/>
          <w:sz w:val="16"/>
          <w:szCs w:val="16"/>
          <w:lang w:eastAsia="ru-RU"/>
        </w:rPr>
        <w:t> ОТВЕТСТВЕННОСТЬ СТОРОН</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6.1.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6.2. Если Имущество по вине Арендатора станет непригодным для дальнейшей эксплуатации, а также в случае полного уничтожения Имущества, Арендатор  обязан возместить Ссудодателю причинённые убытки, в соответствии с действующим законодательством Российской Федерации, за период с момента обнаружения факта непригодности либо полного уничтожения Имущества и до истечения установленного срока действия договора либо досрочного его расторжения.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6.3. Если состояние Имущества к моменту истечения срока действия настоящего договора хуже состояния Имущества с учетом его нормального износа, Арендатор  возмещает Ссудодателю причиненный ущерб в соответствии с действующим законодательством Российской Федерации.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Ущерб определяется комиссией с участием Ссудодателя и привлечением уполномоченных служб.</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6.4. При несоблюдении условий п. 7.2 настоящего договора и в случае наступления событий,</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повлекших невозможность использования Имущества по назначению, Арендатор  обязан возместить Ссудодателю все убытки, причиненные такими событиями.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7. ОСОБЫЕ УСЛОВИЯ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7.1. Арендатору рекомендуется застраховать принятое в пользование имущество. В случае наступления страхового случая страховое возмещение должно быть использовано Арендатором на ликвидацию ущерба от страхового случая.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7.2. Реорганизация сторон, а также перемена собственника либо владельца Имущества не</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являются основанием для изменения условий или расторжения настоящего договора. Новый</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собственник (владелец) становится правопреемником Ссудодателя по настоящему договору,</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при этом настоящий договор подлежит переоформлению на основании дополнительного</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соглашения, но лишь в части изменения наименования и реквизитов нового собственника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(владельца).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7.3. Настоящий договор не дает права Арендатору на размещение рекламы на наружной части здания и помещений без согласования с Ссудодателем.</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7.4.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другой стороне о произошедших изменениях.</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xml:space="preserve">7.5. Условия настоящего договора сохраняют свою силу в течение срока действия настоящего договора, а также в случаях, когда после его заключения законодательством Российской Федерации установлены правила, ухудшающие положение Арендатора по сравнению с правилами настоящего договора, кроме случаев, когда в законе прямо установлено, что его действие распространяется на </w:t>
      </w:r>
      <w:r w:rsidRPr="001F3002">
        <w:rPr>
          <w:rFonts w:ascii="Tahoma" w:hAnsi="Tahoma" w:cs="Tahoma"/>
          <w:i/>
          <w:sz w:val="16"/>
          <w:szCs w:val="16"/>
          <w:lang w:eastAsia="ru-RU"/>
        </w:rPr>
        <w:lastRenderedPageBreak/>
        <w:t>отношения, возникающие из ранее заключенных договоров, а также за исключением случаев, предусмотренных пунктами 3.1. - 3.8. настоящего договора.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7.6. Взаимоотношения сторон, не урегулированные настоящим договором, регламентируются действующим законодательством РФ.</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7.7. Настоящий Договор составлен и подписан в 3-х экземплярах, имеющих одинаковую юридическую силу, один из которых находится у Ссудодателя, второй – у Арендатора, третий хранится в делах Управления федеральной регистрационной службы по Костромской области.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8. ЮРИДИЧЕСКИЕ АДРЕСА, БАНКОВСКИЕ РЕКВИЗИТЫ 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ПОДПИСИ СТОРОН</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Ссудодатель: Администрация Чапаевского сельского поселения Красносельского муниципального района Костромской области п.им.Чапаева, ул.Советская д.13</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р/с  40101810700000010006     в ГРКЦ г.Кострома      л/с 04413003030</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xml:space="preserve">ИНН/КПП 4415005081/441501001  ОГРН  1054477630184 ОКАТО 34216828001  </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Глава Чапаевского</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сельского поселения Г.А.Смирнова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м.п.</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Арендатор : ____________________________________________________________</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Юридический (почтовый) адрес: __________________________________________________________________</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Банковские реквизиты: _________________________________________________________________________________________________________________________________________________________________________</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Данные паспорта (для физического лица):__________________________________________</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Телефон/факс:_________________________</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_______________________________</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(должность арендатора) (подпись) (расшифровка подписи Ф.И.О.)</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м.п.</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К Договору прилагаются:</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1. Акт приема-передачи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 Документы, подтверждающие полномочия лиц, подписавших настоящий договор со стороны Арендатора.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Приложение № 1</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к договору о передаче в аренду</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xml:space="preserve">  недвижимого имущества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от ''___''____________ 201__ г. № __</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АКТ</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приема - передачи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п.им.Чапаева «___»__________________ 201__ г.</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Мы, нижеподписавшиеся, Глава Чапаевского сельского поселения Красносельского муниципального района Костромской области Смирнова Г.А., от лица Ссудодателя, с одной стороны, и___________________________________________________________, от лица Арендатора, с другой стороны, составили настоящий акт в том, что в соответствии с договором о передаче в аренду  имущества от ___________________ 201  г. № _, Ссудодатель сдал, а Арендатор  принял следующее имущество:</w:t>
      </w:r>
    </w:p>
    <w:tbl>
      <w:tblPr>
        <w:tblW w:w="0" w:type="auto"/>
        <w:tblCellMar>
          <w:top w:w="15" w:type="dxa"/>
          <w:left w:w="15" w:type="dxa"/>
          <w:bottom w:w="15" w:type="dxa"/>
          <w:right w:w="15" w:type="dxa"/>
        </w:tblCellMar>
        <w:tblLook w:val="04A0"/>
      </w:tblPr>
      <w:tblGrid>
        <w:gridCol w:w="376"/>
        <w:gridCol w:w="2846"/>
        <w:gridCol w:w="1125"/>
        <w:gridCol w:w="2614"/>
        <w:gridCol w:w="2424"/>
      </w:tblGrid>
      <w:tr w:rsidR="00056A5C" w:rsidRPr="001F3002" w:rsidTr="00056A5C">
        <w:tc>
          <w:tcPr>
            <w:tcW w:w="376" w:type="dxa"/>
            <w:tcBorders>
              <w:top w:val="single" w:sz="6" w:space="0" w:color="000000"/>
              <w:left w:val="single" w:sz="6" w:space="0" w:color="000000"/>
              <w:bottom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п/п</w:t>
            </w:r>
          </w:p>
        </w:tc>
        <w:tc>
          <w:tcPr>
            <w:tcW w:w="2846" w:type="dxa"/>
            <w:tcBorders>
              <w:top w:val="single" w:sz="6" w:space="0" w:color="000000"/>
              <w:left w:val="single" w:sz="6" w:space="0" w:color="000000"/>
              <w:bottom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Наименование объекта и его техническая характеристика</w:t>
            </w:r>
          </w:p>
        </w:tc>
        <w:tc>
          <w:tcPr>
            <w:tcW w:w="1125" w:type="dxa"/>
            <w:tcBorders>
              <w:top w:val="single" w:sz="6" w:space="0" w:color="000000"/>
              <w:left w:val="single" w:sz="6" w:space="0" w:color="000000"/>
              <w:bottom w:val="single" w:sz="6" w:space="0" w:color="000000"/>
            </w:tcBorders>
            <w:vAlign w:val="center"/>
            <w:hideMark/>
          </w:tcPr>
          <w:p w:rsidR="00056A5C" w:rsidRPr="001F3002" w:rsidRDefault="00056A5C" w:rsidP="00056A5C">
            <w:pPr>
              <w:pStyle w:val="af2"/>
              <w:ind w:firstLine="39"/>
              <w:jc w:val="both"/>
              <w:rPr>
                <w:rFonts w:ascii="Tahoma" w:hAnsi="Tahoma" w:cs="Tahoma"/>
                <w:i/>
                <w:sz w:val="16"/>
                <w:szCs w:val="16"/>
                <w:lang w:eastAsia="ru-RU"/>
              </w:rPr>
            </w:pPr>
            <w:r w:rsidRPr="001F3002">
              <w:rPr>
                <w:rFonts w:ascii="Tahoma" w:hAnsi="Tahoma" w:cs="Tahoma"/>
                <w:i/>
                <w:sz w:val="16"/>
                <w:szCs w:val="16"/>
                <w:lang w:eastAsia="ru-RU"/>
              </w:rPr>
              <w:t>Количество</w:t>
            </w:r>
          </w:p>
        </w:tc>
        <w:tc>
          <w:tcPr>
            <w:tcW w:w="2614" w:type="dxa"/>
            <w:tcBorders>
              <w:top w:val="single" w:sz="6" w:space="0" w:color="000000"/>
              <w:left w:val="single" w:sz="6" w:space="0" w:color="000000"/>
              <w:bottom w:val="single" w:sz="6" w:space="0" w:color="000000"/>
            </w:tcBorders>
            <w:vAlign w:val="center"/>
            <w:hideMark/>
          </w:tcPr>
          <w:p w:rsidR="00056A5C" w:rsidRPr="001F3002" w:rsidRDefault="00056A5C" w:rsidP="00056A5C">
            <w:pPr>
              <w:pStyle w:val="af2"/>
              <w:ind w:firstLine="48"/>
              <w:jc w:val="both"/>
              <w:rPr>
                <w:rFonts w:ascii="Tahoma" w:hAnsi="Tahoma" w:cs="Tahoma"/>
                <w:i/>
                <w:sz w:val="16"/>
                <w:szCs w:val="16"/>
                <w:lang w:eastAsia="ru-RU"/>
              </w:rPr>
            </w:pPr>
            <w:r w:rsidRPr="001F3002">
              <w:rPr>
                <w:rFonts w:ascii="Tahoma" w:hAnsi="Tahoma" w:cs="Tahoma"/>
                <w:i/>
                <w:sz w:val="16"/>
                <w:szCs w:val="16"/>
                <w:lang w:eastAsia="ru-RU"/>
              </w:rPr>
              <w:t>Адрес местонахождения</w:t>
            </w:r>
          </w:p>
        </w:tc>
        <w:tc>
          <w:tcPr>
            <w:tcW w:w="2424" w:type="dxa"/>
            <w:tcBorders>
              <w:top w:val="single" w:sz="6" w:space="0" w:color="000000"/>
              <w:left w:val="single" w:sz="6" w:space="0" w:color="000000"/>
              <w:bottom w:val="single" w:sz="6" w:space="0" w:color="000000"/>
              <w:righ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Рыночная стоимость годового размера арендной платы</w:t>
            </w:r>
          </w:p>
        </w:tc>
      </w:tr>
      <w:tr w:rsidR="00056A5C" w:rsidRPr="001F3002" w:rsidTr="00056A5C">
        <w:tc>
          <w:tcPr>
            <w:tcW w:w="376" w:type="dxa"/>
            <w:tcBorders>
              <w:left w:val="single" w:sz="6" w:space="0" w:color="000000"/>
              <w:bottom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1.</w:t>
            </w:r>
          </w:p>
        </w:tc>
        <w:tc>
          <w:tcPr>
            <w:tcW w:w="2846" w:type="dxa"/>
            <w:tcBorders>
              <w:left w:val="single" w:sz="6" w:space="0" w:color="000000"/>
              <w:bottom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Система водоснабжения д.Ивановское</w:t>
            </w:r>
          </w:p>
        </w:tc>
        <w:tc>
          <w:tcPr>
            <w:tcW w:w="1125" w:type="dxa"/>
            <w:tcBorders>
              <w:left w:val="single" w:sz="6" w:space="0" w:color="000000"/>
              <w:bottom w:val="single" w:sz="6" w:space="0" w:color="000000"/>
            </w:tcBorders>
            <w:vAlign w:val="center"/>
            <w:hideMark/>
          </w:tcPr>
          <w:p w:rsidR="00056A5C" w:rsidRPr="001F3002" w:rsidRDefault="00056A5C" w:rsidP="00056A5C">
            <w:pPr>
              <w:pStyle w:val="af2"/>
              <w:ind w:firstLine="39"/>
              <w:jc w:val="both"/>
              <w:rPr>
                <w:rFonts w:ascii="Tahoma" w:hAnsi="Tahoma" w:cs="Tahoma"/>
                <w:i/>
                <w:sz w:val="16"/>
                <w:szCs w:val="16"/>
                <w:lang w:eastAsia="ru-RU"/>
              </w:rPr>
            </w:pPr>
            <w:r w:rsidRPr="001F3002">
              <w:rPr>
                <w:rFonts w:ascii="Tahoma" w:hAnsi="Tahoma" w:cs="Tahoma"/>
                <w:i/>
                <w:sz w:val="16"/>
                <w:szCs w:val="16"/>
                <w:lang w:eastAsia="ru-RU"/>
              </w:rPr>
              <w:t>1</w:t>
            </w:r>
          </w:p>
        </w:tc>
        <w:tc>
          <w:tcPr>
            <w:tcW w:w="2614" w:type="dxa"/>
            <w:tcBorders>
              <w:left w:val="single" w:sz="6" w:space="0" w:color="000000"/>
              <w:bottom w:val="single" w:sz="6" w:space="0" w:color="000000"/>
            </w:tcBorders>
            <w:vAlign w:val="center"/>
            <w:hideMark/>
          </w:tcPr>
          <w:p w:rsidR="00056A5C" w:rsidRPr="001F3002" w:rsidRDefault="00056A5C" w:rsidP="00056A5C">
            <w:pPr>
              <w:pStyle w:val="af2"/>
              <w:ind w:firstLine="48"/>
              <w:jc w:val="both"/>
              <w:rPr>
                <w:rFonts w:ascii="Tahoma" w:hAnsi="Tahoma" w:cs="Tahoma"/>
                <w:i/>
                <w:sz w:val="16"/>
                <w:szCs w:val="16"/>
                <w:lang w:eastAsia="ru-RU"/>
              </w:rPr>
            </w:pPr>
            <w:r w:rsidRPr="001F3002">
              <w:rPr>
                <w:rFonts w:ascii="Tahoma" w:hAnsi="Tahoma" w:cs="Tahoma"/>
                <w:i/>
                <w:sz w:val="16"/>
                <w:szCs w:val="16"/>
                <w:lang w:eastAsia="ru-RU"/>
              </w:rPr>
              <w:t>д.Ивановское</w:t>
            </w:r>
          </w:p>
        </w:tc>
        <w:tc>
          <w:tcPr>
            <w:tcW w:w="2424" w:type="dxa"/>
            <w:tcBorders>
              <w:left w:val="single" w:sz="6" w:space="0" w:color="000000"/>
              <w:bottom w:val="single" w:sz="6" w:space="0" w:color="000000"/>
              <w:righ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 xml:space="preserve"> 59688</w:t>
            </w:r>
          </w:p>
        </w:tc>
      </w:tr>
      <w:tr w:rsidR="00056A5C" w:rsidRPr="001F3002" w:rsidTr="00056A5C">
        <w:trPr>
          <w:trHeight w:val="396"/>
        </w:trPr>
        <w:tc>
          <w:tcPr>
            <w:tcW w:w="376" w:type="dxa"/>
            <w:tcBorders>
              <w:left w:val="single" w:sz="6" w:space="0" w:color="000000"/>
              <w:bottom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2.</w:t>
            </w:r>
          </w:p>
        </w:tc>
        <w:tc>
          <w:tcPr>
            <w:tcW w:w="2846" w:type="dxa"/>
            <w:tcBorders>
              <w:left w:val="single" w:sz="6" w:space="0" w:color="000000"/>
              <w:bottom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Система водоснабжения п.им.Чапаева</w:t>
            </w:r>
          </w:p>
        </w:tc>
        <w:tc>
          <w:tcPr>
            <w:tcW w:w="1125" w:type="dxa"/>
            <w:tcBorders>
              <w:left w:val="single" w:sz="6" w:space="0" w:color="000000"/>
              <w:bottom w:val="single" w:sz="6" w:space="0" w:color="000000"/>
            </w:tcBorders>
            <w:vAlign w:val="center"/>
            <w:hideMark/>
          </w:tcPr>
          <w:p w:rsidR="00056A5C" w:rsidRPr="001F3002" w:rsidRDefault="00056A5C" w:rsidP="00056A5C">
            <w:pPr>
              <w:pStyle w:val="af2"/>
              <w:ind w:firstLine="39"/>
              <w:jc w:val="both"/>
              <w:rPr>
                <w:rFonts w:ascii="Tahoma" w:hAnsi="Tahoma" w:cs="Tahoma"/>
                <w:i/>
                <w:sz w:val="16"/>
                <w:szCs w:val="16"/>
                <w:lang w:eastAsia="ru-RU"/>
              </w:rPr>
            </w:pPr>
            <w:r w:rsidRPr="001F3002">
              <w:rPr>
                <w:rFonts w:ascii="Tahoma" w:hAnsi="Tahoma" w:cs="Tahoma"/>
                <w:i/>
                <w:sz w:val="16"/>
                <w:szCs w:val="16"/>
                <w:lang w:eastAsia="ru-RU"/>
              </w:rPr>
              <w:t>1</w:t>
            </w:r>
          </w:p>
        </w:tc>
        <w:tc>
          <w:tcPr>
            <w:tcW w:w="2614" w:type="dxa"/>
            <w:tcBorders>
              <w:left w:val="single" w:sz="6" w:space="0" w:color="000000"/>
              <w:bottom w:val="single" w:sz="6" w:space="0" w:color="000000"/>
            </w:tcBorders>
            <w:vAlign w:val="center"/>
            <w:hideMark/>
          </w:tcPr>
          <w:p w:rsidR="00056A5C" w:rsidRPr="001F3002" w:rsidRDefault="00056A5C" w:rsidP="00056A5C">
            <w:pPr>
              <w:pStyle w:val="af2"/>
              <w:ind w:firstLine="48"/>
              <w:jc w:val="both"/>
              <w:rPr>
                <w:rFonts w:ascii="Tahoma" w:hAnsi="Tahoma" w:cs="Tahoma"/>
                <w:i/>
                <w:sz w:val="16"/>
                <w:szCs w:val="16"/>
                <w:lang w:eastAsia="ru-RU"/>
              </w:rPr>
            </w:pPr>
            <w:r w:rsidRPr="001F3002">
              <w:rPr>
                <w:rFonts w:ascii="Tahoma" w:hAnsi="Tahoma" w:cs="Tahoma"/>
                <w:i/>
                <w:sz w:val="16"/>
                <w:szCs w:val="16"/>
                <w:lang w:eastAsia="ru-RU"/>
              </w:rPr>
              <w:t>п.им.Чапаева</w:t>
            </w:r>
          </w:p>
        </w:tc>
        <w:tc>
          <w:tcPr>
            <w:tcW w:w="2424" w:type="dxa"/>
            <w:tcBorders>
              <w:left w:val="single" w:sz="6" w:space="0" w:color="000000"/>
              <w:bottom w:val="single" w:sz="6" w:space="0" w:color="000000"/>
              <w:righ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22608</w:t>
            </w:r>
          </w:p>
        </w:tc>
      </w:tr>
      <w:tr w:rsidR="00056A5C" w:rsidRPr="001F3002" w:rsidTr="00056A5C">
        <w:tc>
          <w:tcPr>
            <w:tcW w:w="376" w:type="dxa"/>
            <w:tcBorders>
              <w:left w:val="single" w:sz="6" w:space="0" w:color="000000"/>
            </w:tcBorders>
            <w:vAlign w:val="center"/>
            <w:hideMark/>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3.</w:t>
            </w:r>
          </w:p>
        </w:tc>
        <w:tc>
          <w:tcPr>
            <w:tcW w:w="2846" w:type="dxa"/>
            <w:tcBorders>
              <w:lef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Система водоснабжения д.Гущино-Бобырщино</w:t>
            </w:r>
          </w:p>
        </w:tc>
        <w:tc>
          <w:tcPr>
            <w:tcW w:w="1125" w:type="dxa"/>
            <w:tcBorders>
              <w:left w:val="single" w:sz="6" w:space="0" w:color="000000"/>
            </w:tcBorders>
            <w:vAlign w:val="center"/>
            <w:hideMark/>
          </w:tcPr>
          <w:p w:rsidR="00056A5C" w:rsidRPr="001F3002" w:rsidRDefault="00056A5C" w:rsidP="00056A5C">
            <w:pPr>
              <w:pStyle w:val="af2"/>
              <w:ind w:firstLine="39"/>
              <w:jc w:val="both"/>
              <w:rPr>
                <w:rFonts w:ascii="Tahoma" w:hAnsi="Tahoma" w:cs="Tahoma"/>
                <w:i/>
                <w:sz w:val="16"/>
                <w:szCs w:val="16"/>
                <w:lang w:eastAsia="ru-RU"/>
              </w:rPr>
            </w:pPr>
            <w:r w:rsidRPr="001F3002">
              <w:rPr>
                <w:rFonts w:ascii="Tahoma" w:hAnsi="Tahoma" w:cs="Tahoma"/>
                <w:i/>
                <w:sz w:val="16"/>
                <w:szCs w:val="16"/>
                <w:lang w:eastAsia="ru-RU"/>
              </w:rPr>
              <w:t>1</w:t>
            </w:r>
          </w:p>
        </w:tc>
        <w:tc>
          <w:tcPr>
            <w:tcW w:w="2614" w:type="dxa"/>
            <w:tcBorders>
              <w:left w:val="single" w:sz="6" w:space="0" w:color="000000"/>
            </w:tcBorders>
            <w:vAlign w:val="center"/>
            <w:hideMark/>
          </w:tcPr>
          <w:p w:rsidR="00056A5C" w:rsidRPr="001F3002" w:rsidRDefault="00056A5C" w:rsidP="00056A5C">
            <w:pPr>
              <w:pStyle w:val="af2"/>
              <w:ind w:firstLine="48"/>
              <w:jc w:val="both"/>
              <w:rPr>
                <w:rFonts w:ascii="Tahoma" w:hAnsi="Tahoma" w:cs="Tahoma"/>
                <w:i/>
                <w:sz w:val="16"/>
                <w:szCs w:val="16"/>
                <w:lang w:eastAsia="ru-RU"/>
              </w:rPr>
            </w:pPr>
            <w:r w:rsidRPr="001F3002">
              <w:rPr>
                <w:rFonts w:ascii="Tahoma" w:hAnsi="Tahoma" w:cs="Tahoma"/>
                <w:i/>
                <w:sz w:val="16"/>
                <w:szCs w:val="16"/>
                <w:lang w:eastAsia="ru-RU"/>
              </w:rPr>
              <w:t>д.Гущино-Бобырщино</w:t>
            </w:r>
          </w:p>
        </w:tc>
        <w:tc>
          <w:tcPr>
            <w:tcW w:w="2424" w:type="dxa"/>
            <w:tcBorders>
              <w:left w:val="single" w:sz="6" w:space="0" w:color="000000"/>
              <w:right w:val="single" w:sz="6" w:space="0" w:color="000000"/>
            </w:tcBorders>
            <w:vAlign w:val="center"/>
            <w:hideMark/>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56952</w:t>
            </w:r>
          </w:p>
        </w:tc>
      </w:tr>
      <w:tr w:rsidR="00056A5C" w:rsidRPr="001F3002" w:rsidTr="00056A5C">
        <w:tc>
          <w:tcPr>
            <w:tcW w:w="376" w:type="dxa"/>
            <w:tcBorders>
              <w:left w:val="single" w:sz="6" w:space="0" w:color="000000"/>
            </w:tcBorders>
            <w:vAlign w:val="center"/>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4.</w:t>
            </w:r>
          </w:p>
        </w:tc>
        <w:tc>
          <w:tcPr>
            <w:tcW w:w="2846" w:type="dxa"/>
            <w:tcBorders>
              <w:left w:val="single" w:sz="6" w:space="0" w:color="000000"/>
            </w:tcBorders>
            <w:vAlign w:val="center"/>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Система водоснабжения д.Синцово</w:t>
            </w:r>
          </w:p>
        </w:tc>
        <w:tc>
          <w:tcPr>
            <w:tcW w:w="1125" w:type="dxa"/>
            <w:tcBorders>
              <w:left w:val="single" w:sz="6" w:space="0" w:color="000000"/>
            </w:tcBorders>
            <w:vAlign w:val="center"/>
          </w:tcPr>
          <w:p w:rsidR="00056A5C" w:rsidRPr="001F3002" w:rsidRDefault="00056A5C" w:rsidP="00056A5C">
            <w:pPr>
              <w:pStyle w:val="af2"/>
              <w:ind w:firstLine="39"/>
              <w:jc w:val="both"/>
              <w:rPr>
                <w:rFonts w:ascii="Tahoma" w:hAnsi="Tahoma" w:cs="Tahoma"/>
                <w:i/>
                <w:sz w:val="16"/>
                <w:szCs w:val="16"/>
                <w:lang w:eastAsia="ru-RU"/>
              </w:rPr>
            </w:pPr>
            <w:r w:rsidRPr="001F3002">
              <w:rPr>
                <w:rFonts w:ascii="Tahoma" w:hAnsi="Tahoma" w:cs="Tahoma"/>
                <w:i/>
                <w:sz w:val="16"/>
                <w:szCs w:val="16"/>
                <w:lang w:eastAsia="ru-RU"/>
              </w:rPr>
              <w:t>1</w:t>
            </w:r>
          </w:p>
        </w:tc>
        <w:tc>
          <w:tcPr>
            <w:tcW w:w="2614" w:type="dxa"/>
            <w:tcBorders>
              <w:left w:val="single" w:sz="6" w:space="0" w:color="000000"/>
            </w:tcBorders>
            <w:vAlign w:val="center"/>
          </w:tcPr>
          <w:p w:rsidR="00056A5C" w:rsidRPr="001F3002" w:rsidRDefault="00056A5C" w:rsidP="00056A5C">
            <w:pPr>
              <w:pStyle w:val="af2"/>
              <w:ind w:firstLine="48"/>
              <w:jc w:val="both"/>
              <w:rPr>
                <w:rFonts w:ascii="Tahoma" w:hAnsi="Tahoma" w:cs="Tahoma"/>
                <w:i/>
                <w:sz w:val="16"/>
                <w:szCs w:val="16"/>
                <w:lang w:eastAsia="ru-RU"/>
              </w:rPr>
            </w:pPr>
            <w:r w:rsidRPr="001F3002">
              <w:rPr>
                <w:rFonts w:ascii="Tahoma" w:hAnsi="Tahoma" w:cs="Tahoma"/>
                <w:i/>
                <w:sz w:val="16"/>
                <w:szCs w:val="16"/>
                <w:lang w:eastAsia="ru-RU"/>
              </w:rPr>
              <w:t>д.Синцово</w:t>
            </w:r>
          </w:p>
        </w:tc>
        <w:tc>
          <w:tcPr>
            <w:tcW w:w="2424" w:type="dxa"/>
            <w:tcBorders>
              <w:left w:val="single" w:sz="6" w:space="0" w:color="000000"/>
              <w:right w:val="single" w:sz="6" w:space="0" w:color="000000"/>
            </w:tcBorders>
            <w:vAlign w:val="center"/>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52272</w:t>
            </w:r>
          </w:p>
        </w:tc>
      </w:tr>
      <w:tr w:rsidR="00056A5C" w:rsidRPr="001F3002" w:rsidTr="00056A5C">
        <w:tc>
          <w:tcPr>
            <w:tcW w:w="376" w:type="dxa"/>
            <w:tcBorders>
              <w:left w:val="single" w:sz="6" w:space="0" w:color="000000"/>
              <w:bottom w:val="single" w:sz="6" w:space="0" w:color="000000"/>
            </w:tcBorders>
            <w:vAlign w:val="center"/>
          </w:tcPr>
          <w:p w:rsidR="00056A5C" w:rsidRPr="001F3002" w:rsidRDefault="00056A5C" w:rsidP="00056A5C">
            <w:pPr>
              <w:pStyle w:val="af2"/>
              <w:ind w:firstLine="567"/>
              <w:jc w:val="both"/>
              <w:rPr>
                <w:rFonts w:ascii="Tahoma" w:hAnsi="Tahoma" w:cs="Tahoma"/>
                <w:i/>
                <w:sz w:val="16"/>
                <w:szCs w:val="16"/>
                <w:lang w:eastAsia="ru-RU"/>
              </w:rPr>
            </w:pPr>
          </w:p>
        </w:tc>
        <w:tc>
          <w:tcPr>
            <w:tcW w:w="2846" w:type="dxa"/>
            <w:tcBorders>
              <w:left w:val="single" w:sz="6" w:space="0" w:color="000000"/>
              <w:bottom w:val="single" w:sz="6" w:space="0" w:color="000000"/>
            </w:tcBorders>
            <w:vAlign w:val="center"/>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Итого:</w:t>
            </w:r>
          </w:p>
        </w:tc>
        <w:tc>
          <w:tcPr>
            <w:tcW w:w="1125" w:type="dxa"/>
            <w:tcBorders>
              <w:left w:val="single" w:sz="6" w:space="0" w:color="000000"/>
              <w:bottom w:val="single" w:sz="6" w:space="0" w:color="000000"/>
            </w:tcBorders>
            <w:vAlign w:val="center"/>
          </w:tcPr>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4</w:t>
            </w:r>
          </w:p>
        </w:tc>
        <w:tc>
          <w:tcPr>
            <w:tcW w:w="2614" w:type="dxa"/>
            <w:tcBorders>
              <w:left w:val="single" w:sz="6" w:space="0" w:color="000000"/>
              <w:bottom w:val="single" w:sz="6" w:space="0" w:color="000000"/>
            </w:tcBorders>
            <w:vAlign w:val="center"/>
          </w:tcPr>
          <w:p w:rsidR="00056A5C" w:rsidRPr="001F3002" w:rsidRDefault="00056A5C" w:rsidP="00056A5C">
            <w:pPr>
              <w:pStyle w:val="af2"/>
              <w:ind w:firstLine="48"/>
              <w:jc w:val="both"/>
              <w:rPr>
                <w:rFonts w:ascii="Tahoma" w:hAnsi="Tahoma" w:cs="Tahoma"/>
                <w:i/>
                <w:sz w:val="16"/>
                <w:szCs w:val="16"/>
                <w:lang w:eastAsia="ru-RU"/>
              </w:rPr>
            </w:pPr>
          </w:p>
        </w:tc>
        <w:tc>
          <w:tcPr>
            <w:tcW w:w="2424" w:type="dxa"/>
            <w:tcBorders>
              <w:left w:val="single" w:sz="6" w:space="0" w:color="000000"/>
              <w:bottom w:val="single" w:sz="6" w:space="0" w:color="000000"/>
              <w:right w:val="single" w:sz="6" w:space="0" w:color="000000"/>
            </w:tcBorders>
            <w:vAlign w:val="center"/>
          </w:tcPr>
          <w:p w:rsidR="00056A5C" w:rsidRPr="001F3002" w:rsidRDefault="00056A5C" w:rsidP="00056A5C">
            <w:pPr>
              <w:pStyle w:val="af2"/>
              <w:jc w:val="both"/>
              <w:rPr>
                <w:rFonts w:ascii="Tahoma" w:hAnsi="Tahoma" w:cs="Tahoma"/>
                <w:i/>
                <w:sz w:val="16"/>
                <w:szCs w:val="16"/>
                <w:lang w:eastAsia="ru-RU"/>
              </w:rPr>
            </w:pPr>
            <w:r w:rsidRPr="001F3002">
              <w:rPr>
                <w:rFonts w:ascii="Tahoma" w:hAnsi="Tahoma" w:cs="Tahoma"/>
                <w:i/>
                <w:sz w:val="16"/>
                <w:szCs w:val="16"/>
                <w:lang w:eastAsia="ru-RU"/>
              </w:rPr>
              <w:t>191520</w:t>
            </w:r>
          </w:p>
        </w:tc>
      </w:tr>
    </w:tbl>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Имущество принято Арендатором в удовлетворительном состоянии, требуется (не требуется) текущий ремонт. Общее состояние имущества соответствует требованиям по его эксплуатации.</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ПОДПИСИ СТОРОН</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Ссудодатель: Администрация Чапаевского сельского поселения Красносельского муниципального района Костромской области п.им.Чапаева ул.Советская д.13</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р/с  40101810700000010006     в ГРКЦ г.Кострома      л/с 04413003030</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 xml:space="preserve">ИНН/КПП 4415005081/441501001  ОГРН  1054477630184 ОКАТО 34216828001  </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Глава Чапаевского</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сельского поселения Г.А.Смирнова</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м.п.</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Арендатор : ________________________________________________</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Юридический (почтовый) адрес: _____________________________________________________</w:t>
      </w:r>
      <w:r>
        <w:rPr>
          <w:rFonts w:ascii="Tahoma" w:hAnsi="Tahoma" w:cs="Tahoma"/>
          <w:i/>
          <w:sz w:val="16"/>
          <w:szCs w:val="16"/>
          <w:lang w:eastAsia="ru-RU"/>
        </w:rPr>
        <w:t>____________________________</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Банковские реквизиты: ____________________________________________________________________________________</w:t>
      </w:r>
      <w:r>
        <w:rPr>
          <w:rFonts w:ascii="Tahoma" w:hAnsi="Tahoma" w:cs="Tahoma"/>
          <w:i/>
          <w:sz w:val="16"/>
          <w:szCs w:val="16"/>
          <w:lang w:eastAsia="ru-RU"/>
        </w:rPr>
        <w:t>____</w:t>
      </w:r>
      <w:r w:rsidRPr="001F3002">
        <w:rPr>
          <w:rFonts w:ascii="Tahoma" w:hAnsi="Tahoma" w:cs="Tahoma"/>
          <w:i/>
          <w:sz w:val="16"/>
          <w:szCs w:val="16"/>
          <w:lang w:eastAsia="ru-RU"/>
        </w:rPr>
        <w:t>_____________________________________________________Данные паспорта (для физического лица):__________________________________________</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Телефон/факс:_________________________</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_______________________________</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(должность арендатора) (подпись) (расшифровка подписи Ф.И.О.)</w:t>
      </w:r>
    </w:p>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t>м.п.</w:t>
      </w:r>
    </w:p>
    <w:bookmarkStart w:id="7" w:name="footnote_1"/>
    <w:p w:rsidR="00056A5C" w:rsidRPr="001F3002" w:rsidRDefault="00056A5C" w:rsidP="00056A5C">
      <w:pPr>
        <w:pStyle w:val="af2"/>
        <w:ind w:firstLine="567"/>
        <w:jc w:val="both"/>
        <w:rPr>
          <w:rFonts w:ascii="Tahoma" w:hAnsi="Tahoma" w:cs="Tahoma"/>
          <w:i/>
          <w:sz w:val="16"/>
          <w:szCs w:val="16"/>
          <w:lang w:eastAsia="ru-RU"/>
        </w:rPr>
      </w:pPr>
      <w:r w:rsidRPr="001F3002">
        <w:rPr>
          <w:rFonts w:ascii="Tahoma" w:hAnsi="Tahoma" w:cs="Tahoma"/>
          <w:i/>
          <w:sz w:val="16"/>
          <w:szCs w:val="16"/>
          <w:lang w:eastAsia="ru-RU"/>
        </w:rPr>
        <w:fldChar w:fldCharType="begin"/>
      </w:r>
      <w:r w:rsidRPr="001F3002">
        <w:rPr>
          <w:rFonts w:ascii="Tahoma" w:hAnsi="Tahoma" w:cs="Tahoma"/>
          <w:i/>
          <w:sz w:val="16"/>
          <w:szCs w:val="16"/>
          <w:lang w:eastAsia="ru-RU"/>
        </w:rPr>
        <w:instrText xml:space="preserve"> HYPERLINK "https://docviewer.yandex.ru/?url=ya-mail%3A%2F%2F2180000002347563969%2F1.2&amp;name=%D0%9A%D0%BE%D0%BD%D0%BA%D1%83%D1%80%D1%81%D0%BD%D0%B0%D1%8F%20%D0%B4%D0%BE%D0%BA%D1%83%D0%BC%D0%B5%D0%BD%D1%82%D0%B0%D1%86%D0%B8%D1%8F%20%D0%BF%D0%BE%20%D0%B1%D0%B5%D0%B7%D0%B2%D0%BE%D0%B7%D0%BC%D0%B5%D0%B7%D0%B4%20%D0%BF%D0%BE%D0%BB%D1%8C%D0%B7%D0%BE%D0%B2%20%D0%BC%D1%83%D0%BD%D0%B8%D1%86%D0%B8%D0%BF%20%D0%B8%D0%BC%D1%83%D1%89%D0%B5%D1%81%D1%82%D0%B2%D0%B0%20%D0%BF%D0%BE%D1%81.%20%D0%B1%D0%BB%D0%B0%D0%BD%D0%BA.doc&amp;c=516672143f2f" \l "footnote_back_1" </w:instrText>
      </w:r>
      <w:r w:rsidRPr="001F3002">
        <w:rPr>
          <w:rFonts w:ascii="Tahoma" w:hAnsi="Tahoma" w:cs="Tahoma"/>
          <w:i/>
          <w:sz w:val="16"/>
          <w:szCs w:val="16"/>
          <w:lang w:eastAsia="ru-RU"/>
        </w:rPr>
        <w:fldChar w:fldCharType="separate"/>
      </w:r>
      <w:r w:rsidRPr="001F3002">
        <w:rPr>
          <w:rFonts w:ascii="Tahoma" w:hAnsi="Tahoma" w:cs="Tahoma"/>
          <w:i/>
          <w:color w:val="0000FF"/>
          <w:sz w:val="16"/>
          <w:szCs w:val="16"/>
          <w:u w:val="single"/>
          <w:vertAlign w:val="superscript"/>
          <w:lang w:eastAsia="ru-RU"/>
        </w:rPr>
        <w:t>1</w:t>
      </w:r>
      <w:r w:rsidRPr="001F3002">
        <w:rPr>
          <w:rFonts w:ascii="Tahoma" w:hAnsi="Tahoma" w:cs="Tahoma"/>
          <w:i/>
          <w:sz w:val="16"/>
          <w:szCs w:val="16"/>
          <w:lang w:eastAsia="ru-RU"/>
        </w:rPr>
        <w:fldChar w:fldCharType="end"/>
      </w:r>
      <w:bookmarkEnd w:id="7"/>
      <w:r w:rsidRPr="001F3002">
        <w:rPr>
          <w:rFonts w:ascii="Tahoma" w:hAnsi="Tahoma" w:cs="Tahoma"/>
          <w:i/>
          <w:sz w:val="16"/>
          <w:szCs w:val="16"/>
          <w:lang w:eastAsia="ru-RU"/>
        </w:rPr>
        <w:t> Необходимо выбрать либо фразу «включая договор аренды», либо «за исключением договора аренды».</w:t>
      </w:r>
    </w:p>
    <w:p w:rsidR="00056A5C" w:rsidRPr="001F3002" w:rsidRDefault="00056A5C" w:rsidP="00056A5C">
      <w:pPr>
        <w:pStyle w:val="af2"/>
        <w:ind w:firstLine="567"/>
        <w:jc w:val="both"/>
        <w:rPr>
          <w:rFonts w:ascii="Tahoma" w:hAnsi="Tahoma" w:cs="Tahoma"/>
          <w:i/>
          <w:sz w:val="16"/>
          <w:szCs w:val="16"/>
          <w:lang w:eastAsia="ru-RU"/>
        </w:rPr>
      </w:pPr>
      <w:hyperlink r:id="rId13" w:tgtFrame="_blank" w:history="1">
        <w:r w:rsidRPr="001F3002">
          <w:rPr>
            <w:rFonts w:ascii="Tahoma" w:hAnsi="Tahoma" w:cs="Tahoma"/>
            <w:i/>
            <w:color w:val="444444"/>
            <w:sz w:val="16"/>
            <w:szCs w:val="16"/>
            <w:u w:val="single"/>
            <w:lang w:eastAsia="ru-RU"/>
          </w:rPr>
          <w:t>Сообщить в Яндекс о проблеме</w:t>
        </w:r>
      </w:hyperlink>
    </w:p>
    <w:p w:rsidR="00056A5C" w:rsidRPr="001F3002" w:rsidRDefault="00056A5C" w:rsidP="00056A5C">
      <w:pPr>
        <w:pStyle w:val="af2"/>
        <w:ind w:firstLine="567"/>
        <w:jc w:val="both"/>
        <w:rPr>
          <w:rFonts w:ascii="Tahoma" w:hAnsi="Tahoma" w:cs="Tahoma"/>
          <w:i/>
          <w:sz w:val="16"/>
          <w:szCs w:val="16"/>
        </w:rPr>
      </w:pPr>
    </w:p>
    <w:p w:rsidR="00056A5C" w:rsidRPr="00D44041" w:rsidRDefault="00056A5C" w:rsidP="00056A5C">
      <w:pPr>
        <w:pStyle w:val="af1"/>
        <w:rPr>
          <w:rFonts w:ascii="Tahoma" w:hAnsi="Tahoma" w:cs="Tahoma"/>
          <w:i/>
          <w:sz w:val="18"/>
          <w:szCs w:val="18"/>
        </w:rPr>
      </w:pPr>
    </w:p>
    <w:p w:rsidR="00056A5C" w:rsidRDefault="00056A5C" w:rsidP="00056A5C">
      <w:pPr>
        <w:ind w:firstLine="567"/>
        <w:jc w:val="center"/>
        <w:rPr>
          <w:rFonts w:ascii="Tahoma" w:hAnsi="Tahoma" w:cs="Tahoma"/>
          <w:b/>
          <w:i/>
          <w:sz w:val="16"/>
          <w:szCs w:val="16"/>
        </w:rPr>
      </w:pPr>
      <w:r w:rsidRPr="00056A5C">
        <w:rPr>
          <w:rFonts w:ascii="Tahoma" w:hAnsi="Tahoma" w:cs="Tahoma"/>
          <w:b/>
          <w:i/>
          <w:sz w:val="16"/>
          <w:szCs w:val="16"/>
        </w:rPr>
        <w:lastRenderedPageBreak/>
        <w:t>Полномочия прокурора при проведении проверок юридических лиц и индивидуальных предпринимателей</w:t>
      </w:r>
    </w:p>
    <w:p w:rsidR="00056A5C" w:rsidRPr="00056A5C" w:rsidRDefault="00056A5C" w:rsidP="00056A5C">
      <w:pPr>
        <w:ind w:firstLine="567"/>
        <w:jc w:val="center"/>
        <w:rPr>
          <w:rFonts w:ascii="Tahoma" w:hAnsi="Tahoma" w:cs="Tahoma"/>
          <w:b/>
          <w:i/>
          <w:sz w:val="16"/>
          <w:szCs w:val="16"/>
        </w:rPr>
      </w:pPr>
    </w:p>
    <w:p w:rsidR="00056A5C" w:rsidRPr="00056A5C" w:rsidRDefault="00056A5C" w:rsidP="00056A5C">
      <w:pPr>
        <w:ind w:firstLine="567"/>
        <w:jc w:val="both"/>
        <w:rPr>
          <w:rFonts w:ascii="Tahoma" w:hAnsi="Tahoma" w:cs="Tahoma"/>
          <w:i/>
          <w:sz w:val="16"/>
          <w:szCs w:val="16"/>
        </w:rPr>
      </w:pPr>
      <w:r w:rsidRPr="00056A5C">
        <w:rPr>
          <w:rFonts w:ascii="Tahoma" w:hAnsi="Tahoma" w:cs="Tahoma"/>
          <w:i/>
          <w:sz w:val="16"/>
          <w:szCs w:val="16"/>
        </w:rPr>
        <w:t xml:space="preserve">Федеральным законом от 26.12.2008 г. N~ 294-ФЗ «О защите интересов юридических лиц и индивидуальных предпринимателей при осуществлении государственного контроля (надзора) и муниципального контроля» устанавливаются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 </w:t>
      </w:r>
    </w:p>
    <w:p w:rsidR="00056A5C" w:rsidRPr="00056A5C" w:rsidRDefault="00056A5C" w:rsidP="00056A5C">
      <w:pPr>
        <w:ind w:firstLine="567"/>
        <w:jc w:val="both"/>
        <w:rPr>
          <w:rFonts w:ascii="Tahoma" w:hAnsi="Tahoma" w:cs="Tahoma"/>
          <w:i/>
          <w:sz w:val="16"/>
          <w:szCs w:val="16"/>
        </w:rPr>
      </w:pPr>
      <w:r w:rsidRPr="00056A5C">
        <w:rPr>
          <w:rFonts w:ascii="Tahoma" w:hAnsi="Tahoma" w:cs="Tahoma"/>
          <w:i/>
          <w:sz w:val="16"/>
          <w:szCs w:val="16"/>
        </w:rPr>
        <w:t xml:space="preserve">В соответствии со статьей 2 Федерального закона от 17.01.1992 г. N 2202-1 «О прокуратуре Российской Федерации» прокуратура Российской Федерации - это единая федеральная централизованная система органов, осуществляющих от имени Российской Федерации надзор за соблюдением Конституции Российской Федерации и исполнением законов, действующих на территории Российской Федерации. </w:t>
      </w:r>
    </w:p>
    <w:p w:rsidR="00056A5C" w:rsidRPr="00056A5C" w:rsidRDefault="00056A5C" w:rsidP="00056A5C">
      <w:pPr>
        <w:ind w:firstLine="567"/>
        <w:jc w:val="both"/>
        <w:rPr>
          <w:rFonts w:ascii="Tahoma" w:hAnsi="Tahoma" w:cs="Tahoma"/>
          <w:i/>
          <w:sz w:val="16"/>
          <w:szCs w:val="16"/>
        </w:rPr>
      </w:pPr>
      <w:r w:rsidRPr="00056A5C">
        <w:rPr>
          <w:rFonts w:ascii="Tahoma" w:hAnsi="Tahoma" w:cs="Tahoma"/>
          <w:i/>
          <w:sz w:val="16"/>
          <w:szCs w:val="16"/>
        </w:rPr>
        <w:t xml:space="preserve">Согласно ст. 1 Закона 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Российской Федерации, в том числе осуществляет надзор за исполнением законов федеральными министерствами, государственными комитетами, службами и иными федеральными органами исполнительной власти,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органами управления и руководителями коммерческих и некоммерческих организаций, а также за соответствием законам издаваемых ими правовых актов. </w:t>
      </w:r>
    </w:p>
    <w:p w:rsidR="00056A5C" w:rsidRPr="00056A5C" w:rsidRDefault="00056A5C" w:rsidP="00056A5C">
      <w:pPr>
        <w:ind w:firstLine="567"/>
        <w:jc w:val="both"/>
        <w:rPr>
          <w:rFonts w:ascii="Tahoma" w:hAnsi="Tahoma" w:cs="Tahoma"/>
          <w:i/>
          <w:sz w:val="16"/>
          <w:szCs w:val="16"/>
        </w:rPr>
      </w:pPr>
      <w:r w:rsidRPr="00056A5C">
        <w:rPr>
          <w:rFonts w:ascii="Tahoma" w:hAnsi="Tahoma" w:cs="Tahoma"/>
          <w:i/>
          <w:sz w:val="16"/>
          <w:szCs w:val="16"/>
        </w:rPr>
        <w:t xml:space="preserve">Статьей 22 Закона предусмотрены полномочия прокурора, который при осуществлении возложенных на него функций вправе: по предъявлении служебного удостоверения беспрепятственно входить на территории и в помещения органов власти, органов местного самоуправления, органов военного управления, органов контроля, а также органов управления коммерческих и некоммерческих организаций, иметь доступ к их документам и материалам, проверять исполнение законов в связи с поступившей в органы прокуратуры информацией о фактах нарушения закона, требовать от руководителей и других должностных лиц указанных органов представления необходимых документов, материалов, статистических и иных сведений; выделения специалистов для выяснения возникших вопросов; проведения проверок по поступившим в органы прокуратуры материалам и обращениям, ревизий деятельности подконтрольных или подведомственных им организаций, вызывать должностных лиц и граждан для объяснений по поводу нарушений законов. </w:t>
      </w:r>
    </w:p>
    <w:p w:rsidR="00056A5C" w:rsidRPr="00056A5C" w:rsidRDefault="00056A5C" w:rsidP="00056A5C">
      <w:pPr>
        <w:ind w:firstLine="567"/>
        <w:jc w:val="both"/>
        <w:rPr>
          <w:rFonts w:ascii="Tahoma" w:hAnsi="Tahoma" w:cs="Tahoma"/>
          <w:i/>
          <w:sz w:val="16"/>
          <w:szCs w:val="16"/>
        </w:rPr>
      </w:pPr>
      <w:r w:rsidRPr="00056A5C">
        <w:rPr>
          <w:rFonts w:ascii="Tahoma" w:hAnsi="Tahoma" w:cs="Tahoma"/>
          <w:i/>
          <w:sz w:val="16"/>
          <w:szCs w:val="16"/>
        </w:rPr>
        <w:t xml:space="preserve">По фактам выявленных нарушений прокурор или его заместитель принимают в отношении виновных лиц меры прокурорского реагирования, предусмотренные действующим законодательством. </w:t>
      </w:r>
    </w:p>
    <w:p w:rsidR="00056A5C" w:rsidRPr="00056A5C" w:rsidRDefault="00056A5C" w:rsidP="00056A5C">
      <w:pPr>
        <w:ind w:firstLine="567"/>
        <w:jc w:val="both"/>
        <w:rPr>
          <w:rFonts w:ascii="Tahoma" w:hAnsi="Tahoma" w:cs="Tahoma"/>
          <w:i/>
          <w:sz w:val="16"/>
          <w:szCs w:val="16"/>
        </w:rPr>
      </w:pPr>
      <w:r w:rsidRPr="00056A5C">
        <w:rPr>
          <w:rFonts w:ascii="Tahoma" w:hAnsi="Tahoma" w:cs="Tahoma"/>
          <w:i/>
          <w:sz w:val="16"/>
          <w:szCs w:val="16"/>
        </w:rPr>
        <w:t xml:space="preserve">При этом согласно ст. 6 Закона требования прокурора, вытекающие из его полномочий, подлежат безусловному исполнению в установленный срок. </w:t>
      </w:r>
    </w:p>
    <w:p w:rsidR="00056A5C" w:rsidRPr="00056A5C" w:rsidRDefault="00056A5C" w:rsidP="00056A5C">
      <w:pPr>
        <w:ind w:firstLine="567"/>
        <w:jc w:val="both"/>
        <w:rPr>
          <w:rFonts w:ascii="Tahoma" w:hAnsi="Tahoma" w:cs="Tahoma"/>
          <w:i/>
          <w:sz w:val="16"/>
          <w:szCs w:val="16"/>
        </w:rPr>
      </w:pPr>
      <w:r w:rsidRPr="00056A5C">
        <w:rPr>
          <w:rFonts w:ascii="Tahoma" w:hAnsi="Tahoma" w:cs="Tahoma"/>
          <w:i/>
          <w:sz w:val="16"/>
          <w:szCs w:val="16"/>
        </w:rPr>
        <w:t>Таким образом, действие Федерального закона от 26.12.2008 Г. NQ 294</w:t>
      </w:r>
      <w:r w:rsidRPr="00056A5C">
        <w:rPr>
          <w:rFonts w:ascii="Tahoma" w:hAnsi="Tahoma" w:cs="Tahoma"/>
          <w:i/>
          <w:sz w:val="16"/>
          <w:szCs w:val="16"/>
        </w:rPr>
        <w:softHyphen/>
        <w:t xml:space="preserve">ФЗ «О защите интересов юридических лиц и индивидуальных предпринимателей при осуществлении государственного контроля (надзора) и муниципального контроля» на органы прокуратуры не распространяется. Сотрудники органов прокуратуры при проведении проверок, в том числе в отношении юридических лиц, индивидуальных предпринимателей, руководствуются законом о прокуратуре. </w:t>
      </w:r>
    </w:p>
    <w:p w:rsidR="00056A5C" w:rsidRPr="00056A5C" w:rsidRDefault="00056A5C" w:rsidP="00056A5C">
      <w:pPr>
        <w:ind w:firstLine="567"/>
        <w:jc w:val="both"/>
        <w:rPr>
          <w:rFonts w:ascii="Tahoma" w:hAnsi="Tahoma" w:cs="Tahoma"/>
          <w:i/>
          <w:sz w:val="16"/>
          <w:szCs w:val="16"/>
        </w:rPr>
      </w:pPr>
      <w:r w:rsidRPr="00056A5C">
        <w:rPr>
          <w:rFonts w:ascii="Tahoma" w:hAnsi="Tahoma" w:cs="Tahoma"/>
          <w:i/>
          <w:sz w:val="16"/>
          <w:szCs w:val="16"/>
        </w:rPr>
        <w:t xml:space="preserve">За неисполнение законных требований прокурора, вытекающих из его полномочий, статьей 17.7 Кодекса Российской Федерации об административных правонарушениях предусмотрена административная ответственность. </w:t>
      </w:r>
    </w:p>
    <w:p w:rsidR="00DB6142" w:rsidRPr="000675B2" w:rsidRDefault="00DB6142" w:rsidP="000675B2">
      <w:pPr>
        <w:pStyle w:val="ac"/>
        <w:ind w:firstLine="567"/>
        <w:jc w:val="both"/>
        <w:rPr>
          <w:rFonts w:ascii="Tahoma" w:hAnsi="Tahoma" w:cs="Tahoma"/>
          <w:i/>
          <w:color w:val="000000"/>
          <w:sz w:val="16"/>
          <w:szCs w:val="16"/>
          <w:lang w:val="ru-RU"/>
        </w:rPr>
      </w:pPr>
    </w:p>
    <w:tbl>
      <w:tblPr>
        <w:tblpPr w:leftFromText="180" w:rightFromText="180" w:vertAnchor="text" w:horzAnchor="margin" w:tblpXSpec="center" w:tblpY="90"/>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1B33A5" w:rsidRPr="00734F93" w:rsidTr="001B33A5">
        <w:tc>
          <w:tcPr>
            <w:tcW w:w="3379" w:type="dxa"/>
          </w:tcPr>
          <w:p w:rsidR="001B33A5" w:rsidRPr="00734F93" w:rsidRDefault="001B33A5" w:rsidP="001B33A5">
            <w:pPr>
              <w:spacing w:before="20" w:after="20"/>
              <w:jc w:val="center"/>
              <w:rPr>
                <w:rFonts w:ascii="Tahoma" w:hAnsi="Tahoma" w:cs="Tahoma"/>
                <w:b/>
                <w:i/>
                <w:sz w:val="18"/>
                <w:szCs w:val="18"/>
              </w:rPr>
            </w:pPr>
            <w:r w:rsidRPr="00734F93">
              <w:rPr>
                <w:rFonts w:ascii="Tahoma" w:hAnsi="Tahoma" w:cs="Tahoma"/>
                <w:b/>
                <w:i/>
                <w:sz w:val="18"/>
                <w:szCs w:val="18"/>
              </w:rPr>
              <w:t>Тираж 30 экземпляров</w:t>
            </w:r>
          </w:p>
        </w:tc>
        <w:tc>
          <w:tcPr>
            <w:tcW w:w="3379" w:type="dxa"/>
          </w:tcPr>
          <w:p w:rsidR="001B33A5" w:rsidRPr="00734F93" w:rsidRDefault="001B33A5" w:rsidP="001B33A5">
            <w:pPr>
              <w:spacing w:before="20" w:after="20"/>
              <w:jc w:val="center"/>
              <w:rPr>
                <w:rFonts w:ascii="Tahoma" w:hAnsi="Tahoma" w:cs="Tahoma"/>
                <w:b/>
                <w:i/>
                <w:sz w:val="18"/>
                <w:szCs w:val="18"/>
              </w:rPr>
            </w:pPr>
            <w:r w:rsidRPr="00734F93">
              <w:rPr>
                <w:rFonts w:ascii="Tahoma" w:hAnsi="Tahoma" w:cs="Tahoma"/>
                <w:b/>
                <w:i/>
                <w:sz w:val="18"/>
                <w:szCs w:val="18"/>
              </w:rPr>
              <w:t>Ответственный за выпуск</w:t>
            </w:r>
          </w:p>
          <w:p w:rsidR="001B33A5" w:rsidRPr="00734F93" w:rsidRDefault="001B33A5" w:rsidP="001B33A5">
            <w:pPr>
              <w:spacing w:before="20" w:after="20"/>
              <w:jc w:val="center"/>
              <w:rPr>
                <w:rFonts w:ascii="Tahoma" w:hAnsi="Tahoma" w:cs="Tahoma"/>
                <w:b/>
                <w:i/>
                <w:sz w:val="18"/>
                <w:szCs w:val="18"/>
              </w:rPr>
            </w:pPr>
            <w:r w:rsidRPr="00734F93">
              <w:rPr>
                <w:rFonts w:ascii="Tahoma" w:hAnsi="Tahoma" w:cs="Tahoma"/>
                <w:b/>
                <w:i/>
                <w:sz w:val="18"/>
                <w:szCs w:val="18"/>
              </w:rPr>
              <w:t>Соколова М.Н.</w:t>
            </w:r>
          </w:p>
        </w:tc>
        <w:tc>
          <w:tcPr>
            <w:tcW w:w="3379" w:type="dxa"/>
          </w:tcPr>
          <w:p w:rsidR="001B33A5" w:rsidRPr="00734F93" w:rsidRDefault="001B33A5" w:rsidP="001B33A5">
            <w:pPr>
              <w:spacing w:before="20" w:after="20"/>
              <w:jc w:val="center"/>
              <w:rPr>
                <w:rFonts w:ascii="Tahoma" w:hAnsi="Tahoma" w:cs="Tahoma"/>
                <w:b/>
                <w:i/>
                <w:sz w:val="18"/>
                <w:szCs w:val="18"/>
              </w:rPr>
            </w:pPr>
            <w:r w:rsidRPr="00734F93">
              <w:rPr>
                <w:rFonts w:ascii="Tahoma" w:hAnsi="Tahoma" w:cs="Tahoma"/>
                <w:b/>
                <w:i/>
                <w:sz w:val="18"/>
                <w:szCs w:val="18"/>
              </w:rPr>
              <w:t>Адрес: пос.им. Чапаева,</w:t>
            </w:r>
          </w:p>
          <w:p w:rsidR="001B33A5" w:rsidRPr="00734F93" w:rsidRDefault="001B33A5" w:rsidP="001B33A5">
            <w:pPr>
              <w:spacing w:before="20" w:after="20"/>
              <w:jc w:val="center"/>
              <w:rPr>
                <w:rFonts w:ascii="Tahoma" w:hAnsi="Tahoma" w:cs="Tahoma"/>
                <w:b/>
                <w:i/>
                <w:sz w:val="18"/>
                <w:szCs w:val="18"/>
              </w:rPr>
            </w:pPr>
            <w:r w:rsidRPr="00734F93">
              <w:rPr>
                <w:rFonts w:ascii="Tahoma" w:hAnsi="Tahoma" w:cs="Tahoma"/>
                <w:b/>
                <w:i/>
                <w:sz w:val="18"/>
                <w:szCs w:val="18"/>
              </w:rPr>
              <w:t>ул. Советская,  д.13.</w:t>
            </w:r>
          </w:p>
          <w:p w:rsidR="001B33A5" w:rsidRPr="00734F93" w:rsidRDefault="001B33A5" w:rsidP="001B33A5">
            <w:pPr>
              <w:spacing w:before="20" w:after="20"/>
              <w:jc w:val="center"/>
              <w:rPr>
                <w:rFonts w:ascii="Tahoma" w:hAnsi="Tahoma" w:cs="Tahoma"/>
                <w:b/>
                <w:i/>
                <w:sz w:val="18"/>
                <w:szCs w:val="18"/>
              </w:rPr>
            </w:pPr>
            <w:r w:rsidRPr="00734F93">
              <w:rPr>
                <w:rFonts w:ascii="Tahoma" w:hAnsi="Tahoma" w:cs="Tahoma"/>
                <w:b/>
                <w:i/>
                <w:sz w:val="18"/>
                <w:szCs w:val="18"/>
              </w:rPr>
              <w:t>Контактный телефон:</w:t>
            </w:r>
          </w:p>
          <w:p w:rsidR="001B33A5" w:rsidRPr="00734F93" w:rsidRDefault="001B33A5" w:rsidP="001B33A5">
            <w:pPr>
              <w:spacing w:before="20" w:after="20"/>
              <w:jc w:val="center"/>
              <w:rPr>
                <w:rFonts w:ascii="Tahoma" w:hAnsi="Tahoma" w:cs="Tahoma"/>
                <w:b/>
                <w:i/>
                <w:sz w:val="18"/>
                <w:szCs w:val="18"/>
              </w:rPr>
            </w:pPr>
            <w:r w:rsidRPr="00734F93">
              <w:rPr>
                <w:rFonts w:ascii="Tahoma" w:hAnsi="Tahoma" w:cs="Tahoma"/>
                <w:b/>
                <w:i/>
                <w:sz w:val="18"/>
                <w:szCs w:val="18"/>
              </w:rPr>
              <w:t>(49432) 3-31-19</w:t>
            </w:r>
          </w:p>
          <w:p w:rsidR="001B33A5" w:rsidRPr="00734F93" w:rsidRDefault="001B33A5" w:rsidP="001B33A5">
            <w:pPr>
              <w:spacing w:before="20" w:after="20"/>
              <w:jc w:val="center"/>
              <w:rPr>
                <w:rFonts w:ascii="Tahoma" w:hAnsi="Tahoma" w:cs="Tahoma"/>
                <w:b/>
                <w:i/>
                <w:sz w:val="18"/>
                <w:szCs w:val="18"/>
              </w:rPr>
            </w:pPr>
          </w:p>
        </w:tc>
      </w:tr>
    </w:tbl>
    <w:p w:rsidR="000675B2" w:rsidRPr="00404058" w:rsidRDefault="000675B2" w:rsidP="000675B2">
      <w:pPr>
        <w:pStyle w:val="af2"/>
        <w:rPr>
          <w:rFonts w:ascii="Tahoma" w:hAnsi="Tahoma" w:cs="Tahoma"/>
          <w:i/>
          <w:sz w:val="16"/>
          <w:szCs w:val="16"/>
        </w:rPr>
      </w:pPr>
    </w:p>
    <w:p w:rsidR="000675B2" w:rsidRPr="00251A9A" w:rsidRDefault="000675B2" w:rsidP="000675B2">
      <w:pPr>
        <w:pStyle w:val="af2"/>
        <w:rPr>
          <w:rFonts w:ascii="Tahoma" w:hAnsi="Tahoma" w:cs="Tahoma"/>
          <w:i/>
          <w:sz w:val="16"/>
          <w:szCs w:val="16"/>
        </w:rPr>
      </w:pPr>
    </w:p>
    <w:p w:rsidR="00CE37E9" w:rsidRPr="00734F93" w:rsidRDefault="00CE37E9" w:rsidP="00CE37E9">
      <w:pPr>
        <w:ind w:firstLine="567"/>
        <w:rPr>
          <w:rFonts w:ascii="Tahoma" w:hAnsi="Tahoma" w:cs="Tahoma"/>
          <w:sz w:val="16"/>
          <w:szCs w:val="16"/>
        </w:rPr>
      </w:pPr>
    </w:p>
    <w:p w:rsidR="00CE37E9" w:rsidRPr="00734F93" w:rsidRDefault="00CE37E9" w:rsidP="00CE37E9">
      <w:pPr>
        <w:ind w:firstLine="567"/>
        <w:rPr>
          <w:rFonts w:ascii="Tahoma" w:hAnsi="Tahoma" w:cs="Tahoma"/>
          <w:sz w:val="16"/>
          <w:szCs w:val="16"/>
        </w:rPr>
      </w:pPr>
    </w:p>
    <w:p w:rsidR="00CE37E9" w:rsidRPr="00734F93" w:rsidRDefault="00CE37E9" w:rsidP="00CE37E9">
      <w:pPr>
        <w:ind w:firstLine="567"/>
        <w:rPr>
          <w:rFonts w:ascii="Tahoma" w:hAnsi="Tahoma" w:cs="Tahoma"/>
          <w:sz w:val="16"/>
          <w:szCs w:val="16"/>
        </w:rPr>
      </w:pPr>
    </w:p>
    <w:p w:rsidR="00CE37E9" w:rsidRPr="00734F93" w:rsidRDefault="00CE37E9" w:rsidP="00CE37E9">
      <w:pPr>
        <w:ind w:firstLine="567"/>
        <w:rPr>
          <w:rFonts w:ascii="Tahoma" w:hAnsi="Tahoma" w:cs="Tahoma"/>
          <w:sz w:val="16"/>
          <w:szCs w:val="16"/>
        </w:rPr>
      </w:pPr>
    </w:p>
    <w:p w:rsidR="00CE37E9" w:rsidRPr="00734F93" w:rsidRDefault="00CE37E9" w:rsidP="00CE37E9">
      <w:pPr>
        <w:ind w:firstLine="567"/>
        <w:rPr>
          <w:rFonts w:ascii="Tahoma" w:hAnsi="Tahoma" w:cs="Tahoma"/>
          <w:sz w:val="16"/>
          <w:szCs w:val="16"/>
        </w:rPr>
      </w:pPr>
    </w:p>
    <w:p w:rsidR="00CE37E9" w:rsidRPr="00734F93" w:rsidRDefault="00CE37E9" w:rsidP="00CE37E9">
      <w:pPr>
        <w:ind w:firstLine="567"/>
        <w:rPr>
          <w:rFonts w:ascii="Tahoma" w:hAnsi="Tahoma" w:cs="Tahoma"/>
          <w:sz w:val="16"/>
          <w:szCs w:val="16"/>
        </w:rPr>
      </w:pPr>
    </w:p>
    <w:p w:rsidR="00CE37E9" w:rsidRPr="00734F93" w:rsidRDefault="00CE37E9" w:rsidP="00CE37E9">
      <w:pPr>
        <w:ind w:firstLine="567"/>
        <w:rPr>
          <w:rFonts w:ascii="Tahoma" w:hAnsi="Tahoma" w:cs="Tahoma"/>
          <w:sz w:val="16"/>
          <w:szCs w:val="16"/>
        </w:rPr>
      </w:pPr>
    </w:p>
    <w:p w:rsidR="00CE37E9" w:rsidRPr="00734F93" w:rsidRDefault="00CE37E9" w:rsidP="00CE37E9">
      <w:pPr>
        <w:ind w:firstLine="567"/>
        <w:rPr>
          <w:rFonts w:ascii="Tahoma" w:hAnsi="Tahoma" w:cs="Tahoma"/>
          <w:sz w:val="16"/>
          <w:szCs w:val="16"/>
        </w:rPr>
      </w:pPr>
    </w:p>
    <w:p w:rsidR="00CE37E9" w:rsidRPr="00734F93" w:rsidRDefault="00CE37E9" w:rsidP="00CE37E9">
      <w:pPr>
        <w:ind w:firstLine="567"/>
        <w:rPr>
          <w:rFonts w:ascii="Tahoma" w:hAnsi="Tahoma" w:cs="Tahoma"/>
          <w:sz w:val="16"/>
          <w:szCs w:val="16"/>
        </w:rPr>
      </w:pPr>
    </w:p>
    <w:p w:rsidR="00B94B0C" w:rsidRPr="00734F93" w:rsidRDefault="00B94B0C">
      <w:pPr>
        <w:rPr>
          <w:rFonts w:ascii="Tahoma" w:hAnsi="Tahoma" w:cs="Tahoma"/>
          <w:sz w:val="16"/>
          <w:szCs w:val="16"/>
        </w:rPr>
      </w:pPr>
    </w:p>
    <w:sectPr w:rsidR="00B94B0C" w:rsidRPr="00734F93" w:rsidSect="0040695E">
      <w:footerReference w:type="default" r:id="rId14"/>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AA3" w:rsidRDefault="00F51AA3" w:rsidP="002A1A79">
      <w:r>
        <w:separator/>
      </w:r>
    </w:p>
  </w:endnote>
  <w:endnote w:type="continuationSeparator" w:id="0">
    <w:p w:rsidR="00F51AA3" w:rsidRDefault="00F51AA3" w:rsidP="002A1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26505595"/>
      <w:docPartObj>
        <w:docPartGallery w:val="Page Numbers (Bottom of Page)"/>
        <w:docPartUnique/>
      </w:docPartObj>
    </w:sdtPr>
    <w:sdtContent>
      <w:p w:rsidR="00056A5C" w:rsidRPr="004F51C7" w:rsidRDefault="00056A5C">
        <w:pPr>
          <w:pStyle w:val="a3"/>
          <w:rPr>
            <w:sz w:val="22"/>
            <w:szCs w:val="22"/>
          </w:rPr>
        </w:pPr>
        <w:r w:rsidRPr="00B1199F">
          <w:rPr>
            <w:noProof/>
            <w:lang w:eastAsia="zh-TW"/>
          </w:rPr>
          <w:pict>
            <v:group id="_x0000_s2049" style="position:absolute;margin-left:0;margin-top:0;width:611.15pt;height:15pt;z-index:251658240;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056A5C" w:rsidRDefault="00056A5C">
                      <w:pPr>
                        <w:jc w:val="center"/>
                      </w:pPr>
                      <w:fldSimple w:instr=" PAGE    \* MERGEFORMAT ">
                        <w:r w:rsidR="00F6335B" w:rsidRPr="00F6335B">
                          <w:rPr>
                            <w:noProof/>
                            <w:color w:val="8C8C8C" w:themeColor="background1" w:themeShade="8C"/>
                          </w:rPr>
                          <w:t>11</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r>
          <w:rPr>
            <w:sz w:val="22"/>
            <w:szCs w:val="22"/>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AA3" w:rsidRDefault="00F51AA3" w:rsidP="002A1A79">
      <w:r>
        <w:separator/>
      </w:r>
    </w:p>
  </w:footnote>
  <w:footnote w:type="continuationSeparator" w:id="0">
    <w:p w:rsidR="00F51AA3" w:rsidRDefault="00F51AA3" w:rsidP="002A1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6036E2F"/>
    <w:multiLevelType w:val="hybridMultilevel"/>
    <w:tmpl w:val="A064974C"/>
    <w:lvl w:ilvl="0" w:tplc="F606D40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DD74FC2"/>
    <w:multiLevelType w:val="hybridMultilevel"/>
    <w:tmpl w:val="F90E249A"/>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C33213E"/>
    <w:multiLevelType w:val="hybridMultilevel"/>
    <w:tmpl w:val="05201060"/>
    <w:lvl w:ilvl="0" w:tplc="E0B2B9F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370C99"/>
    <w:multiLevelType w:val="hybridMultilevel"/>
    <w:tmpl w:val="11123CEE"/>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5FEC2D24"/>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03F0DF0"/>
    <w:multiLevelType w:val="hybridMultilevel"/>
    <w:tmpl w:val="F7D0AD9E"/>
    <w:lvl w:ilvl="0" w:tplc="6E6208C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F0C7DFF"/>
    <w:multiLevelType w:val="hybridMultilevel"/>
    <w:tmpl w:val="F0268D5C"/>
    <w:lvl w:ilvl="0" w:tplc="A308E17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7EAE3682"/>
    <w:multiLevelType w:val="hybridMultilevel"/>
    <w:tmpl w:val="AE823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7"/>
  </w:num>
  <w:num w:numId="5">
    <w:abstractNumId w:val="11"/>
  </w:num>
  <w:num w:numId="6">
    <w:abstractNumId w:val="2"/>
  </w:num>
  <w:num w:numId="7">
    <w:abstractNumId w:val="9"/>
  </w:num>
  <w:num w:numId="8">
    <w:abstractNumId w:val="3"/>
  </w:num>
  <w:num w:numId="9">
    <w:abstractNumId w:val="5"/>
  </w:num>
  <w:num w:numId="10">
    <w:abstractNumId w:val="4"/>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hdrShapeDefaults>
    <o:shapedefaults v:ext="edit" spidmax="33794"/>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40695E"/>
    <w:rsid w:val="00046B88"/>
    <w:rsid w:val="00056A5C"/>
    <w:rsid w:val="000675B2"/>
    <w:rsid w:val="000F6A5E"/>
    <w:rsid w:val="001079BF"/>
    <w:rsid w:val="00134949"/>
    <w:rsid w:val="00155C4E"/>
    <w:rsid w:val="001973CA"/>
    <w:rsid w:val="001B33A5"/>
    <w:rsid w:val="001B39BA"/>
    <w:rsid w:val="001D12ED"/>
    <w:rsid w:val="002A1A79"/>
    <w:rsid w:val="00335041"/>
    <w:rsid w:val="00391DBB"/>
    <w:rsid w:val="003D1F1D"/>
    <w:rsid w:val="0040695E"/>
    <w:rsid w:val="004F0B4A"/>
    <w:rsid w:val="00516822"/>
    <w:rsid w:val="00530936"/>
    <w:rsid w:val="00594658"/>
    <w:rsid w:val="005A2C02"/>
    <w:rsid w:val="005B1E9A"/>
    <w:rsid w:val="005B4A62"/>
    <w:rsid w:val="005C14EB"/>
    <w:rsid w:val="005C1B45"/>
    <w:rsid w:val="005D4AA0"/>
    <w:rsid w:val="005E2F82"/>
    <w:rsid w:val="006009D0"/>
    <w:rsid w:val="00652B09"/>
    <w:rsid w:val="006810D8"/>
    <w:rsid w:val="00734F93"/>
    <w:rsid w:val="00770B24"/>
    <w:rsid w:val="00777AD8"/>
    <w:rsid w:val="007A3437"/>
    <w:rsid w:val="007A4970"/>
    <w:rsid w:val="007F3060"/>
    <w:rsid w:val="007F7625"/>
    <w:rsid w:val="00823AAB"/>
    <w:rsid w:val="00865984"/>
    <w:rsid w:val="008C0CAE"/>
    <w:rsid w:val="008C1B81"/>
    <w:rsid w:val="00903754"/>
    <w:rsid w:val="00970031"/>
    <w:rsid w:val="0098636F"/>
    <w:rsid w:val="00990099"/>
    <w:rsid w:val="009A47F6"/>
    <w:rsid w:val="009B574A"/>
    <w:rsid w:val="00A860EA"/>
    <w:rsid w:val="00AF1492"/>
    <w:rsid w:val="00B1199F"/>
    <w:rsid w:val="00B3255E"/>
    <w:rsid w:val="00B71201"/>
    <w:rsid w:val="00B94B0C"/>
    <w:rsid w:val="00BD17F9"/>
    <w:rsid w:val="00C17393"/>
    <w:rsid w:val="00C17DC3"/>
    <w:rsid w:val="00C204A5"/>
    <w:rsid w:val="00CE37E9"/>
    <w:rsid w:val="00D73C0C"/>
    <w:rsid w:val="00DB6142"/>
    <w:rsid w:val="00EC0586"/>
    <w:rsid w:val="00ED4626"/>
    <w:rsid w:val="00F1309C"/>
    <w:rsid w:val="00F474A8"/>
    <w:rsid w:val="00F51AA3"/>
    <w:rsid w:val="00F6335B"/>
    <w:rsid w:val="00FD0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5E"/>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037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03754"/>
    <w:pPr>
      <w:keepNext/>
      <w:jc w:val="center"/>
      <w:outlineLvl w:val="1"/>
    </w:pPr>
    <w:rPr>
      <w:b/>
      <w:sz w:val="52"/>
      <w:szCs w:val="20"/>
    </w:rPr>
  </w:style>
  <w:style w:type="paragraph" w:styleId="4">
    <w:name w:val="heading 4"/>
    <w:basedOn w:val="a"/>
    <w:next w:val="a"/>
    <w:link w:val="40"/>
    <w:uiPriority w:val="9"/>
    <w:semiHidden/>
    <w:unhideWhenUsed/>
    <w:qFormat/>
    <w:rsid w:val="003D1F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40695E"/>
    <w:pPr>
      <w:tabs>
        <w:tab w:val="center" w:pos="4677"/>
        <w:tab w:val="right" w:pos="9355"/>
      </w:tabs>
    </w:pPr>
  </w:style>
  <w:style w:type="character" w:customStyle="1" w:styleId="a4">
    <w:name w:val="Нижний колонтитул Знак"/>
    <w:basedOn w:val="a0"/>
    <w:link w:val="a3"/>
    <w:rsid w:val="0040695E"/>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40695E"/>
    <w:rPr>
      <w:rFonts w:ascii="Tahoma" w:hAnsi="Tahoma" w:cs="Tahoma"/>
      <w:sz w:val="16"/>
      <w:szCs w:val="16"/>
    </w:rPr>
  </w:style>
  <w:style w:type="character" w:customStyle="1" w:styleId="a6">
    <w:name w:val="Текст выноски Знак"/>
    <w:basedOn w:val="a0"/>
    <w:link w:val="a5"/>
    <w:uiPriority w:val="99"/>
    <w:rsid w:val="0040695E"/>
    <w:rPr>
      <w:rFonts w:ascii="Tahoma" w:eastAsia="Times New Roman" w:hAnsi="Tahoma" w:cs="Tahoma"/>
      <w:sz w:val="16"/>
      <w:szCs w:val="16"/>
      <w:lang w:eastAsia="ru-RU"/>
    </w:rPr>
  </w:style>
  <w:style w:type="character" w:customStyle="1" w:styleId="20">
    <w:name w:val="Заголовок 2 Знак"/>
    <w:basedOn w:val="a0"/>
    <w:link w:val="2"/>
    <w:rsid w:val="00903754"/>
    <w:rPr>
      <w:rFonts w:ascii="Times New Roman" w:eastAsia="Times New Roman" w:hAnsi="Times New Roman" w:cs="Times New Roman"/>
      <w:b/>
      <w:sz w:val="52"/>
      <w:szCs w:val="20"/>
      <w:lang w:eastAsia="ru-RU"/>
    </w:rPr>
  </w:style>
  <w:style w:type="paragraph" w:customStyle="1" w:styleId="ConsPlusNormal">
    <w:name w:val="ConsPlusNormal"/>
    <w:rsid w:val="00903754"/>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903754"/>
    <w:rPr>
      <w:rFonts w:asciiTheme="majorHAnsi" w:eastAsiaTheme="majorEastAsia" w:hAnsiTheme="majorHAnsi" w:cstheme="majorBidi"/>
      <w:b/>
      <w:bCs/>
      <w:color w:val="365F91" w:themeColor="accent1" w:themeShade="BF"/>
      <w:sz w:val="28"/>
      <w:szCs w:val="28"/>
      <w:lang w:eastAsia="ru-RU"/>
    </w:rPr>
  </w:style>
  <w:style w:type="paragraph" w:styleId="a7">
    <w:name w:val="Title"/>
    <w:basedOn w:val="a"/>
    <w:link w:val="a8"/>
    <w:qFormat/>
    <w:rsid w:val="00903754"/>
    <w:pPr>
      <w:jc w:val="center"/>
    </w:pPr>
    <w:rPr>
      <w:sz w:val="36"/>
      <w:szCs w:val="20"/>
    </w:rPr>
  </w:style>
  <w:style w:type="character" w:customStyle="1" w:styleId="a8">
    <w:name w:val="Название Знак"/>
    <w:basedOn w:val="a0"/>
    <w:link w:val="a7"/>
    <w:rsid w:val="00903754"/>
    <w:rPr>
      <w:rFonts w:ascii="Times New Roman" w:eastAsia="Times New Roman" w:hAnsi="Times New Roman" w:cs="Times New Roman"/>
      <w:sz w:val="36"/>
      <w:szCs w:val="20"/>
      <w:lang w:eastAsia="ru-RU"/>
    </w:rPr>
  </w:style>
  <w:style w:type="paragraph" w:styleId="a9">
    <w:name w:val="Normal (Web)"/>
    <w:basedOn w:val="a"/>
    <w:rsid w:val="00903754"/>
    <w:pPr>
      <w:spacing w:before="100" w:beforeAutospacing="1" w:after="119"/>
    </w:pPr>
  </w:style>
  <w:style w:type="table" w:styleId="aa">
    <w:name w:val="Table Grid"/>
    <w:basedOn w:val="a1"/>
    <w:rsid w:val="009037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903754"/>
    <w:rPr>
      <w:color w:val="000080"/>
      <w:u w:val="single"/>
    </w:rPr>
  </w:style>
  <w:style w:type="character" w:customStyle="1" w:styleId="40">
    <w:name w:val="Заголовок 4 Знак"/>
    <w:basedOn w:val="a0"/>
    <w:link w:val="4"/>
    <w:uiPriority w:val="9"/>
    <w:semiHidden/>
    <w:rsid w:val="003D1F1D"/>
    <w:rPr>
      <w:rFonts w:asciiTheme="majorHAnsi" w:eastAsiaTheme="majorEastAsia" w:hAnsiTheme="majorHAnsi" w:cstheme="majorBidi"/>
      <w:b/>
      <w:bCs/>
      <w:i/>
      <w:iCs/>
      <w:color w:val="4F81BD" w:themeColor="accent1"/>
      <w:sz w:val="24"/>
      <w:szCs w:val="24"/>
      <w:lang w:eastAsia="ru-RU"/>
    </w:rPr>
  </w:style>
  <w:style w:type="paragraph" w:styleId="ac">
    <w:name w:val="Body Text"/>
    <w:basedOn w:val="a"/>
    <w:link w:val="11"/>
    <w:unhideWhenUsed/>
    <w:rsid w:val="003D1F1D"/>
    <w:pPr>
      <w:spacing w:after="120"/>
    </w:pPr>
    <w:rPr>
      <w:rFonts w:ascii="Calibri" w:hAnsi="Calibri"/>
      <w:lang w:val="en-US" w:eastAsia="en-US" w:bidi="en-US"/>
    </w:rPr>
  </w:style>
  <w:style w:type="character" w:customStyle="1" w:styleId="ad">
    <w:name w:val="Основной текст Знак"/>
    <w:basedOn w:val="a0"/>
    <w:link w:val="ac"/>
    <w:uiPriority w:val="99"/>
    <w:semiHidden/>
    <w:rsid w:val="003D1F1D"/>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c"/>
    <w:locked/>
    <w:rsid w:val="003D1F1D"/>
    <w:rPr>
      <w:rFonts w:ascii="Calibri" w:eastAsia="Times New Roman" w:hAnsi="Calibri" w:cs="Times New Roman"/>
      <w:sz w:val="24"/>
      <w:szCs w:val="24"/>
      <w:lang w:val="en-US" w:bidi="en-US"/>
    </w:rPr>
  </w:style>
  <w:style w:type="paragraph" w:styleId="ae">
    <w:name w:val="header"/>
    <w:basedOn w:val="a"/>
    <w:link w:val="af"/>
    <w:uiPriority w:val="99"/>
    <w:rsid w:val="00652B09"/>
    <w:pPr>
      <w:tabs>
        <w:tab w:val="center" w:pos="4677"/>
        <w:tab w:val="right" w:pos="9355"/>
      </w:tabs>
    </w:pPr>
  </w:style>
  <w:style w:type="character" w:customStyle="1" w:styleId="af">
    <w:name w:val="Верхний колонтитул Знак"/>
    <w:basedOn w:val="a0"/>
    <w:link w:val="ae"/>
    <w:uiPriority w:val="99"/>
    <w:rsid w:val="00652B09"/>
    <w:rPr>
      <w:rFonts w:ascii="Times New Roman" w:eastAsia="Times New Roman" w:hAnsi="Times New Roman" w:cs="Times New Roman"/>
      <w:sz w:val="24"/>
      <w:szCs w:val="24"/>
      <w:lang w:eastAsia="ru-RU"/>
    </w:rPr>
  </w:style>
  <w:style w:type="paragraph" w:styleId="af0">
    <w:name w:val="List Paragraph"/>
    <w:basedOn w:val="a"/>
    <w:uiPriority w:val="34"/>
    <w:qFormat/>
    <w:rsid w:val="00F1309C"/>
    <w:pPr>
      <w:widowControl w:val="0"/>
      <w:suppressAutoHyphens/>
      <w:autoSpaceDE w:val="0"/>
      <w:ind w:left="720"/>
      <w:contextualSpacing/>
    </w:pPr>
    <w:rPr>
      <w:rFonts w:ascii="Arial" w:eastAsia="Arial" w:hAnsi="Arial" w:cs="Arial"/>
      <w:lang w:bidi="ru-RU"/>
    </w:rPr>
  </w:style>
  <w:style w:type="paragraph" w:customStyle="1" w:styleId="af1">
    <w:name w:val="Стиль"/>
    <w:rsid w:val="00F1309C"/>
    <w:pPr>
      <w:widowControl w:val="0"/>
      <w:autoSpaceDE w:val="0"/>
      <w:autoSpaceDN w:val="0"/>
      <w:adjustRightInd w:val="0"/>
    </w:pPr>
    <w:rPr>
      <w:rFonts w:ascii="Times New Roman" w:eastAsiaTheme="minorEastAsia" w:hAnsi="Times New Roman" w:cs="Times New Roman"/>
      <w:sz w:val="24"/>
      <w:szCs w:val="24"/>
      <w:lang w:eastAsia="ru-RU"/>
    </w:rPr>
  </w:style>
  <w:style w:type="paragraph" w:styleId="af2">
    <w:name w:val="No Spacing"/>
    <w:uiPriority w:val="1"/>
    <w:qFormat/>
    <w:rsid w:val="000675B2"/>
  </w:style>
  <w:style w:type="paragraph" w:customStyle="1" w:styleId="af3">
    <w:name w:val="Организация"/>
    <w:basedOn w:val="a"/>
    <w:rsid w:val="00DB6142"/>
    <w:pPr>
      <w:framePr w:w="3840" w:h="1752" w:wrap="notBeside" w:vAnchor="page" w:hAnchor="margin" w:y="889"/>
      <w:spacing w:line="278" w:lineRule="auto"/>
    </w:pPr>
    <w:rPr>
      <w:rFonts w:ascii="Arial" w:hAnsi="Arial"/>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feedback2.yandex.ru/docviewer/?dvacturi=ya-mail%3A%2F%2F2180000002347563969%2F1.2&amp;dvfileid=6uww-crgd4j3w4uvt4imn3dkvps2whiafumnrx1bha2xw87d1561o1ffwyucor85nk3f8oraf9dskrfpqj0shr3n4z2nbemy2hr7td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apaevoadm@yandex.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paevoadm@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viewer.yandex.ru/r.xml?sk=y30dd5b7c4385fdaaddb7549272e765b7&amp;url=http%3A%2F%2Fwww.torgi.gov.ru" TargetMode="External"/><Relationship Id="rId4" Type="http://schemas.openxmlformats.org/officeDocument/2006/relationships/settings" Target="settings.xml"/><Relationship Id="rId9" Type="http://schemas.openxmlformats.org/officeDocument/2006/relationships/hyperlink" Target="mailto:Chapaevoadm@yandex.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69F3A-B6D9-4C67-AC85-515FB9D8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14</Pages>
  <Words>12139</Words>
  <Characters>69196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сельское поселение</Company>
  <LinksUpToDate>false</LinksUpToDate>
  <CharactersWithSpaces>81173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Marina</cp:lastModifiedBy>
  <cp:revision>20</cp:revision>
  <cp:lastPrinted>2013-07-25T12:10:00Z</cp:lastPrinted>
  <dcterms:created xsi:type="dcterms:W3CDTF">2012-08-06T12:28:00Z</dcterms:created>
  <dcterms:modified xsi:type="dcterms:W3CDTF">2013-07-25T12:11:00Z</dcterms:modified>
</cp:coreProperties>
</file>